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03C4" w14:textId="77777777" w:rsidR="004828B1" w:rsidRPr="00302C19" w:rsidRDefault="004828B1" w:rsidP="000B0808">
      <w:pPr>
        <w:pStyle w:val="Normal1"/>
        <w:spacing w:line="240" w:lineRule="auto"/>
        <w:jc w:val="center"/>
        <w:rPr>
          <w:rFonts w:ascii="Times New Roman" w:hAnsi="Times New Roman" w:cs="Times New Roman"/>
          <w:b/>
          <w:sz w:val="21"/>
          <w:szCs w:val="21"/>
        </w:rPr>
      </w:pPr>
      <w:bookmarkStart w:id="0" w:name="_GoBack"/>
      <w:bookmarkEnd w:id="0"/>
      <w:r w:rsidRPr="00302C19">
        <w:rPr>
          <w:rFonts w:ascii="Times New Roman" w:hAnsi="Times New Roman" w:cs="Times New Roman"/>
          <w:b/>
          <w:noProof/>
          <w:sz w:val="21"/>
          <w:szCs w:val="21"/>
        </w:rPr>
        <w:drawing>
          <wp:inline distT="0" distB="0" distL="0" distR="0" wp14:anchorId="7D67B299" wp14:editId="43B495BC">
            <wp:extent cx="1348268" cy="1054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 to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580" cy="1115326"/>
                    </a:xfrm>
                    <a:prstGeom prst="rect">
                      <a:avLst/>
                    </a:prstGeom>
                  </pic:spPr>
                </pic:pic>
              </a:graphicData>
            </a:graphic>
          </wp:inline>
        </w:drawing>
      </w:r>
    </w:p>
    <w:p w14:paraId="076E4A34" w14:textId="3B2CE961" w:rsidR="00247516" w:rsidRPr="003051CB" w:rsidRDefault="003051CB" w:rsidP="000B0808">
      <w:pPr>
        <w:pStyle w:val="Normal1"/>
        <w:spacing w:line="240" w:lineRule="auto"/>
        <w:jc w:val="center"/>
        <w:rPr>
          <w:rFonts w:ascii="Times New Roman" w:hAnsi="Times New Roman" w:cs="Times New Roman"/>
          <w:b/>
          <w:sz w:val="24"/>
          <w:szCs w:val="24"/>
        </w:rPr>
      </w:pPr>
      <w:r w:rsidRPr="003051CB">
        <w:rPr>
          <w:rFonts w:ascii="Times New Roman" w:hAnsi="Times New Roman" w:cs="Times New Roman"/>
          <w:b/>
          <w:sz w:val="24"/>
          <w:szCs w:val="24"/>
        </w:rPr>
        <w:t>Public Charge</w:t>
      </w:r>
      <w:r w:rsidR="00247516" w:rsidRPr="003051CB">
        <w:rPr>
          <w:rFonts w:ascii="Times New Roman" w:hAnsi="Times New Roman" w:cs="Times New Roman"/>
          <w:b/>
          <w:sz w:val="24"/>
          <w:szCs w:val="24"/>
        </w:rPr>
        <w:t xml:space="preserve"> Rule</w:t>
      </w:r>
      <w:r>
        <w:rPr>
          <w:rFonts w:ascii="Times New Roman" w:hAnsi="Times New Roman" w:cs="Times New Roman"/>
          <w:b/>
          <w:sz w:val="24"/>
          <w:szCs w:val="24"/>
        </w:rPr>
        <w:t xml:space="preserve"> Changes</w:t>
      </w:r>
    </w:p>
    <w:p w14:paraId="2D2151C2" w14:textId="7FB752B4" w:rsidR="00222932" w:rsidRDefault="00DA2902" w:rsidP="000B0808">
      <w:pPr>
        <w:pStyle w:val="Normal1"/>
        <w:spacing w:line="240" w:lineRule="auto"/>
        <w:jc w:val="center"/>
        <w:rPr>
          <w:rFonts w:ascii="Times New Roman" w:hAnsi="Times New Roman" w:cs="Times New Roman"/>
          <w:b/>
          <w:sz w:val="24"/>
          <w:szCs w:val="24"/>
        </w:rPr>
      </w:pPr>
      <w:r w:rsidRPr="003051CB">
        <w:rPr>
          <w:rFonts w:ascii="Times New Roman" w:hAnsi="Times New Roman" w:cs="Times New Roman"/>
          <w:b/>
          <w:sz w:val="24"/>
          <w:szCs w:val="24"/>
        </w:rPr>
        <w:t>Frequently Asked Questions (</w:t>
      </w:r>
      <w:r w:rsidR="008461AC" w:rsidRPr="003051CB">
        <w:rPr>
          <w:rFonts w:ascii="Times New Roman" w:hAnsi="Times New Roman" w:cs="Times New Roman"/>
          <w:b/>
          <w:sz w:val="24"/>
          <w:szCs w:val="24"/>
        </w:rPr>
        <w:t>FAQ</w:t>
      </w:r>
      <w:r w:rsidRPr="003051CB">
        <w:rPr>
          <w:rFonts w:ascii="Times New Roman" w:hAnsi="Times New Roman" w:cs="Times New Roman"/>
          <w:b/>
          <w:sz w:val="24"/>
          <w:szCs w:val="24"/>
        </w:rPr>
        <w:t>)</w:t>
      </w:r>
      <w:r w:rsidR="000A4549" w:rsidRPr="003051CB">
        <w:rPr>
          <w:rFonts w:ascii="Times New Roman" w:hAnsi="Times New Roman" w:cs="Times New Roman"/>
          <w:b/>
          <w:sz w:val="24"/>
          <w:szCs w:val="24"/>
        </w:rPr>
        <w:t xml:space="preserve"> </w:t>
      </w:r>
      <w:r w:rsidR="008D2FFA" w:rsidRPr="003051CB">
        <w:rPr>
          <w:rFonts w:ascii="Times New Roman" w:hAnsi="Times New Roman" w:cs="Times New Roman"/>
          <w:b/>
          <w:sz w:val="24"/>
          <w:szCs w:val="24"/>
        </w:rPr>
        <w:t>for Community Members</w:t>
      </w:r>
    </w:p>
    <w:p w14:paraId="36ECBE59" w14:textId="014B42BF" w:rsidR="00C52EA8" w:rsidRPr="003051CB" w:rsidRDefault="00C52EA8" w:rsidP="000B0808">
      <w:pPr>
        <w:pStyle w:val="Normal1"/>
        <w:spacing w:line="240" w:lineRule="auto"/>
        <w:jc w:val="center"/>
        <w:rPr>
          <w:rFonts w:ascii="Times New Roman" w:hAnsi="Times New Roman" w:cs="Times New Roman"/>
          <w:b/>
          <w:sz w:val="24"/>
          <w:szCs w:val="24"/>
        </w:rPr>
      </w:pPr>
      <w:r w:rsidRPr="001F0A05">
        <w:rPr>
          <w:rFonts w:ascii="Times New Roman" w:hAnsi="Times New Roman" w:cs="Times New Roman"/>
          <w:i/>
        </w:rPr>
        <w:t>This is intended as general information, not legal advice.</w:t>
      </w:r>
    </w:p>
    <w:p w14:paraId="724A4109" w14:textId="77777777" w:rsidR="00900C60" w:rsidRPr="001F0A05" w:rsidRDefault="00900C60" w:rsidP="000B0808">
      <w:pPr>
        <w:pStyle w:val="Normal1"/>
        <w:spacing w:line="240" w:lineRule="auto"/>
        <w:rPr>
          <w:rFonts w:ascii="Times New Roman" w:hAnsi="Times New Roman" w:cs="Times New Roman"/>
        </w:rPr>
      </w:pPr>
    </w:p>
    <w:p w14:paraId="013922D8" w14:textId="37DBFCAC" w:rsidR="00C52EA8" w:rsidRPr="001F0A05" w:rsidRDefault="004E0EC0" w:rsidP="00C52EA8">
      <w:pPr>
        <w:pStyle w:val="Normal1"/>
        <w:spacing w:line="240" w:lineRule="auto"/>
        <w:rPr>
          <w:rFonts w:ascii="Times New Roman" w:hAnsi="Times New Roman" w:cs="Times New Roman"/>
          <w:i/>
        </w:rPr>
      </w:pPr>
      <w:r w:rsidRPr="001F0A05">
        <w:rPr>
          <w:rFonts w:ascii="Times New Roman" w:hAnsi="Times New Roman" w:cs="Times New Roman"/>
        </w:rPr>
        <w:t>The Department of Homeland Security </w:t>
      </w:r>
      <w:r w:rsidR="00CF626F" w:rsidRPr="001F0A05">
        <w:rPr>
          <w:rFonts w:ascii="Times New Roman" w:hAnsi="Times New Roman" w:cs="Times New Roman"/>
        </w:rPr>
        <w:t xml:space="preserve">released </w:t>
      </w:r>
      <w:r w:rsidR="00E4392C" w:rsidRPr="001F0A05">
        <w:rPr>
          <w:rFonts w:ascii="Times New Roman" w:hAnsi="Times New Roman" w:cs="Times New Roman"/>
        </w:rPr>
        <w:t>changes to the</w:t>
      </w:r>
      <w:r w:rsidRPr="001F0A05">
        <w:rPr>
          <w:rFonts w:ascii="Times New Roman" w:hAnsi="Times New Roman" w:cs="Times New Roman"/>
        </w:rPr>
        <w:t> </w:t>
      </w:r>
      <w:r w:rsidRPr="001F0A05">
        <w:rPr>
          <w:rStyle w:val="s6"/>
          <w:rFonts w:ascii="Times New Roman" w:hAnsi="Times New Roman" w:cs="Times New Roman"/>
          <w:b/>
          <w:bCs/>
        </w:rPr>
        <w:t>public charge</w:t>
      </w:r>
      <w:r w:rsidRPr="001F0A05">
        <w:rPr>
          <w:rFonts w:ascii="Times New Roman" w:hAnsi="Times New Roman" w:cs="Times New Roman"/>
        </w:rPr>
        <w:t> rule</w:t>
      </w:r>
      <w:r w:rsidR="007D3DF9" w:rsidRPr="001F0A05">
        <w:rPr>
          <w:rFonts w:ascii="Times New Roman" w:hAnsi="Times New Roman" w:cs="Times New Roman"/>
        </w:rPr>
        <w:t>,</w:t>
      </w:r>
      <w:r w:rsidR="00CC57F6" w:rsidRPr="001F0A05">
        <w:rPr>
          <w:rFonts w:ascii="Times New Roman" w:hAnsi="Times New Roman" w:cs="Times New Roman"/>
        </w:rPr>
        <w:t xml:space="preserve"> </w:t>
      </w:r>
      <w:r w:rsidR="007D3DF9" w:rsidRPr="001F0A05">
        <w:rPr>
          <w:rFonts w:ascii="Times New Roman" w:hAnsi="Times New Roman" w:cs="Times New Roman"/>
        </w:rPr>
        <w:t xml:space="preserve">which </w:t>
      </w:r>
      <w:r w:rsidR="00E4392C" w:rsidRPr="001F0A05">
        <w:rPr>
          <w:rFonts w:ascii="Times New Roman" w:hAnsi="Times New Roman" w:cs="Times New Roman"/>
        </w:rPr>
        <w:t>go</w:t>
      </w:r>
      <w:r w:rsidR="007D3DF9" w:rsidRPr="001F0A05">
        <w:rPr>
          <w:rFonts w:ascii="Times New Roman" w:hAnsi="Times New Roman" w:cs="Times New Roman"/>
        </w:rPr>
        <w:t xml:space="preserve"> into effect on</w:t>
      </w:r>
      <w:r w:rsidR="007D3DF9" w:rsidRPr="001F0A05">
        <w:rPr>
          <w:rFonts w:ascii="Times New Roman" w:hAnsi="Times New Roman" w:cs="Times New Roman"/>
          <w:b/>
        </w:rPr>
        <w:t xml:space="preserve"> February 24, 2020</w:t>
      </w:r>
      <w:r w:rsidRPr="001F0A05">
        <w:rPr>
          <w:rFonts w:ascii="Times New Roman" w:hAnsi="Times New Roman" w:cs="Times New Roman"/>
        </w:rPr>
        <w:t xml:space="preserve">. </w:t>
      </w:r>
      <w:r w:rsidR="007D3DF9" w:rsidRPr="001F0A05">
        <w:rPr>
          <w:rFonts w:ascii="Times New Roman" w:hAnsi="Times New Roman" w:cs="Times New Roman"/>
        </w:rPr>
        <w:t xml:space="preserve">The new rule </w:t>
      </w:r>
      <w:r w:rsidR="00E347AD" w:rsidRPr="001F0A05">
        <w:rPr>
          <w:rFonts w:ascii="Times New Roman" w:hAnsi="Times New Roman" w:cs="Times New Roman"/>
        </w:rPr>
        <w:t xml:space="preserve">affects </w:t>
      </w:r>
      <w:r w:rsidR="00FE37D2" w:rsidRPr="001F0A05">
        <w:rPr>
          <w:rFonts w:ascii="Times New Roman" w:hAnsi="Times New Roman" w:cs="Times New Roman"/>
        </w:rPr>
        <w:t>legal immigrants who do not have “green cards.”</w:t>
      </w:r>
      <w:r w:rsidR="007D3DF9" w:rsidRPr="001F0A05">
        <w:rPr>
          <w:rFonts w:ascii="Times New Roman" w:hAnsi="Times New Roman" w:cs="Times New Roman"/>
        </w:rPr>
        <w:t xml:space="preserve"> </w:t>
      </w:r>
      <w:r w:rsidR="00FE37D2" w:rsidRPr="001F0A05">
        <w:rPr>
          <w:rFonts w:ascii="Times New Roman" w:hAnsi="Times New Roman" w:cs="Times New Roman"/>
        </w:rPr>
        <w:t xml:space="preserve"> </w:t>
      </w:r>
      <w:r w:rsidR="006B3D26" w:rsidRPr="001F0A05">
        <w:rPr>
          <w:rFonts w:ascii="Times New Roman" w:hAnsi="Times New Roman" w:cs="Times New Roman"/>
        </w:rPr>
        <w:t xml:space="preserve">It </w:t>
      </w:r>
      <w:r w:rsidR="00EB0B3C" w:rsidRPr="001F0A05">
        <w:rPr>
          <w:rFonts w:ascii="Times New Roman" w:hAnsi="Times New Roman" w:cs="Times New Roman"/>
        </w:rPr>
        <w:t xml:space="preserve">does </w:t>
      </w:r>
      <w:r w:rsidR="00EB0B3C" w:rsidRPr="001F0A05">
        <w:rPr>
          <w:rFonts w:ascii="Times New Roman" w:hAnsi="Times New Roman" w:cs="Times New Roman"/>
          <w:b/>
          <w:u w:val="single"/>
        </w:rPr>
        <w:t>not</w:t>
      </w:r>
      <w:r w:rsidR="00EB0B3C" w:rsidRPr="001F0A05">
        <w:rPr>
          <w:rFonts w:ascii="Times New Roman" w:hAnsi="Times New Roman" w:cs="Times New Roman"/>
        </w:rPr>
        <w:t xml:space="preserve"> affect all immigrants</w:t>
      </w:r>
      <w:r w:rsidR="007D3DF9" w:rsidRPr="001F0A05">
        <w:rPr>
          <w:rFonts w:ascii="Times New Roman" w:hAnsi="Times New Roman" w:cs="Times New Roman"/>
        </w:rPr>
        <w:t>.</w:t>
      </w:r>
      <w:r w:rsidRPr="001F0A05">
        <w:rPr>
          <w:rFonts w:ascii="Times New Roman" w:hAnsi="Times New Roman" w:cs="Times New Roman"/>
        </w:rPr>
        <w:t xml:space="preserve">  </w:t>
      </w:r>
    </w:p>
    <w:p w14:paraId="1710F950" w14:textId="77777777" w:rsidR="00C52EA8" w:rsidRDefault="00C52EA8" w:rsidP="000B0808">
      <w:pPr>
        <w:pStyle w:val="Normal1"/>
        <w:spacing w:line="240" w:lineRule="auto"/>
        <w:rPr>
          <w:rFonts w:ascii="Times New Roman" w:hAnsi="Times New Roman" w:cs="Times New Roman"/>
        </w:rPr>
      </w:pPr>
    </w:p>
    <w:p w14:paraId="4E5E064A" w14:textId="4B8F641E" w:rsidR="007C6C9C" w:rsidRPr="008C5865" w:rsidRDefault="00C52EA8" w:rsidP="00C52EA8">
      <w:pPr>
        <w:rPr>
          <w:rFonts w:ascii="Times New Roman" w:hAnsi="Times New Roman" w:cs="Times New Roman"/>
        </w:rPr>
      </w:pPr>
      <w:r w:rsidRPr="008C5865">
        <w:rPr>
          <w:rFonts w:ascii="Times New Roman" w:hAnsi="Times New Roman" w:cs="Times New Roman"/>
          <w:b/>
        </w:rPr>
        <w:t>IMPORTANT NOTE:</w:t>
      </w:r>
      <w:r w:rsidR="007C6C9C" w:rsidRPr="008C5865">
        <w:rPr>
          <w:rFonts w:ascii="Times New Roman" w:hAnsi="Times New Roman" w:cs="Times New Roman"/>
          <w:b/>
        </w:rPr>
        <w:t xml:space="preserve"> Please do not dis-enroll from Medicaid and SNAP </w:t>
      </w:r>
      <w:r w:rsidR="007C6C9C" w:rsidRPr="008C5865">
        <w:rPr>
          <w:rFonts w:ascii="Times New Roman" w:hAnsi="Times New Roman" w:cs="Times New Roman"/>
        </w:rPr>
        <w:t>because i</w:t>
      </w:r>
      <w:r w:rsidR="00A3298E" w:rsidRPr="008C5865">
        <w:rPr>
          <w:rFonts w:ascii="Times New Roman" w:hAnsi="Times New Roman" w:cs="Times New Roman"/>
        </w:rPr>
        <w:t>mmigrants</w:t>
      </w:r>
      <w:r w:rsidR="007C6C9C" w:rsidRPr="008C5865">
        <w:rPr>
          <w:rFonts w:ascii="Times New Roman" w:hAnsi="Times New Roman" w:cs="Times New Roman"/>
        </w:rPr>
        <w:t xml:space="preserve"> who</w:t>
      </w:r>
      <w:r w:rsidRPr="008C5865">
        <w:rPr>
          <w:rFonts w:ascii="Times New Roman" w:hAnsi="Times New Roman" w:cs="Times New Roman"/>
        </w:rPr>
        <w:t xml:space="preserve"> are on </w:t>
      </w:r>
      <w:r w:rsidR="00A3298E" w:rsidRPr="008C5865">
        <w:rPr>
          <w:rFonts w:ascii="Times New Roman" w:hAnsi="Times New Roman" w:cs="Times New Roman"/>
        </w:rPr>
        <w:t>these programs</w:t>
      </w:r>
      <w:r w:rsidRPr="008C5865">
        <w:rPr>
          <w:rFonts w:ascii="Times New Roman" w:hAnsi="Times New Roman" w:cs="Times New Roman"/>
        </w:rPr>
        <w:t xml:space="preserve"> either are </w:t>
      </w:r>
      <w:r w:rsidRPr="008C5865">
        <w:rPr>
          <w:rFonts w:ascii="Times New Roman" w:hAnsi="Times New Roman" w:cs="Times New Roman"/>
          <w:u w:val="single"/>
        </w:rPr>
        <w:t>not</w:t>
      </w:r>
      <w:r w:rsidRPr="008C5865">
        <w:rPr>
          <w:rFonts w:ascii="Times New Roman" w:hAnsi="Times New Roman" w:cs="Times New Roman"/>
        </w:rPr>
        <w:t xml:space="preserve"> subject to public charge or receive state-only funded benefits, which do not get counted against them in the public charge test.  </w:t>
      </w:r>
    </w:p>
    <w:p w14:paraId="6DDAE3F2" w14:textId="77777777" w:rsidR="007C6C9C" w:rsidRPr="008C5865" w:rsidRDefault="007C6C9C" w:rsidP="00C52EA8">
      <w:pPr>
        <w:rPr>
          <w:rFonts w:ascii="Times New Roman" w:hAnsi="Times New Roman" w:cs="Times New Roman"/>
        </w:rPr>
      </w:pPr>
    </w:p>
    <w:p w14:paraId="51284C2F" w14:textId="3F5F842A" w:rsidR="00C52EA8" w:rsidRDefault="00C52EA8" w:rsidP="007C6C9C">
      <w:r w:rsidRPr="008C5865">
        <w:rPr>
          <w:rFonts w:ascii="Times New Roman" w:hAnsi="Times New Roman" w:cs="Times New Roman"/>
        </w:rPr>
        <w:t xml:space="preserve">Therefore, please do not dis-enroll from these programs without first discussing with a qualified attorney/ approved representative. You can find a listing of them across the country on this website: </w:t>
      </w:r>
      <w:hyperlink r:id="rId9" w:history="1">
        <w:r w:rsidRPr="008C5865">
          <w:rPr>
            <w:rStyle w:val="Hyperlink"/>
            <w:rFonts w:ascii="Times New Roman" w:hAnsi="Times New Roman" w:cs="Times New Roman"/>
          </w:rPr>
          <w:t>https://www.immigrationlawhelp.org</w:t>
        </w:r>
      </w:hyperlink>
    </w:p>
    <w:p w14:paraId="649B803A" w14:textId="77777777" w:rsidR="00900C60" w:rsidRPr="001F0A05" w:rsidRDefault="00900C60" w:rsidP="000B0808">
      <w:pPr>
        <w:pStyle w:val="Normal1"/>
        <w:spacing w:line="240" w:lineRule="auto"/>
        <w:rPr>
          <w:rFonts w:ascii="Times New Roman" w:hAnsi="Times New Roman" w:cs="Times New Roman"/>
        </w:rPr>
      </w:pPr>
    </w:p>
    <w:p w14:paraId="6755A4E7" w14:textId="19586577" w:rsidR="00EB0B3C" w:rsidRPr="001F0A05" w:rsidRDefault="00EB0B3C" w:rsidP="000B0808">
      <w:pPr>
        <w:pStyle w:val="ListParagraph"/>
        <w:numPr>
          <w:ilvl w:val="0"/>
          <w:numId w:val="2"/>
        </w:numPr>
        <w:spacing w:line="240" w:lineRule="auto"/>
        <w:ind w:left="360"/>
        <w:rPr>
          <w:rFonts w:ascii="Times New Roman" w:hAnsi="Times New Roman" w:cs="Times New Roman"/>
          <w:b/>
        </w:rPr>
      </w:pPr>
      <w:r w:rsidRPr="001F0A05">
        <w:rPr>
          <w:rFonts w:ascii="Times New Roman" w:hAnsi="Times New Roman" w:cs="Times New Roman"/>
          <w:b/>
        </w:rPr>
        <w:t>What is public charge?</w:t>
      </w:r>
    </w:p>
    <w:p w14:paraId="6F393C7A" w14:textId="4F8D80FB" w:rsidR="00EB0B3C" w:rsidRPr="001F0A05" w:rsidRDefault="000D26CB" w:rsidP="00EB0B3C">
      <w:pPr>
        <w:spacing w:line="240" w:lineRule="auto"/>
        <w:rPr>
          <w:rFonts w:ascii="Times New Roman" w:hAnsi="Times New Roman" w:cs="Times New Roman"/>
        </w:rPr>
      </w:pPr>
      <w:r>
        <w:rPr>
          <w:rFonts w:ascii="Times New Roman" w:hAnsi="Times New Roman" w:cs="Times New Roman"/>
        </w:rPr>
        <w:t>When an immigrant applies for a “green card”</w:t>
      </w:r>
      <w:r w:rsidRPr="001F0A05">
        <w:rPr>
          <w:rFonts w:ascii="Times New Roman" w:hAnsi="Times New Roman" w:cs="Times New Roman"/>
        </w:rPr>
        <w:t xml:space="preserve"> </w:t>
      </w:r>
      <w:r w:rsidR="00EB0B3C" w:rsidRPr="001F0A05">
        <w:rPr>
          <w:rFonts w:ascii="Times New Roman" w:hAnsi="Times New Roman" w:cs="Times New Roman"/>
        </w:rPr>
        <w:t>(</w:t>
      </w:r>
      <w:r w:rsidR="00B049B3" w:rsidRPr="001F0A05">
        <w:rPr>
          <w:rFonts w:ascii="Times New Roman" w:hAnsi="Times New Roman" w:cs="Times New Roman"/>
        </w:rPr>
        <w:t xml:space="preserve">also called </w:t>
      </w:r>
      <w:r w:rsidR="00EB0B3C" w:rsidRPr="001F0A05">
        <w:rPr>
          <w:rFonts w:ascii="Times New Roman" w:hAnsi="Times New Roman" w:cs="Times New Roman"/>
        </w:rPr>
        <w:t>lawful permanent residence</w:t>
      </w:r>
      <w:r w:rsidR="00B049B3" w:rsidRPr="001F0A05">
        <w:rPr>
          <w:rFonts w:ascii="Times New Roman" w:hAnsi="Times New Roman" w:cs="Times New Roman"/>
        </w:rPr>
        <w:t xml:space="preserve"> or LPR</w:t>
      </w:r>
      <w:r w:rsidR="00EB0B3C" w:rsidRPr="001F0A05">
        <w:rPr>
          <w:rFonts w:ascii="Times New Roman" w:hAnsi="Times New Roman" w:cs="Times New Roman"/>
        </w:rPr>
        <w:t xml:space="preserve">) or a visa to enter the US, the individual must pass a “public charge” test. </w:t>
      </w:r>
      <w:r w:rsidR="00CF626F" w:rsidRPr="001F0A05">
        <w:rPr>
          <w:rFonts w:ascii="Times New Roman" w:hAnsi="Times New Roman" w:cs="Times New Roman"/>
        </w:rPr>
        <w:t xml:space="preserve">The test looks at whether the person is </w:t>
      </w:r>
      <w:r w:rsidR="00FE37D2" w:rsidRPr="001F0A05">
        <w:rPr>
          <w:rFonts w:ascii="Times New Roman" w:hAnsi="Times New Roman" w:cs="Times New Roman"/>
        </w:rPr>
        <w:t xml:space="preserve">(1) </w:t>
      </w:r>
      <w:r w:rsidR="00CF626F" w:rsidRPr="001F0A05">
        <w:rPr>
          <w:rFonts w:ascii="Times New Roman" w:hAnsi="Times New Roman" w:cs="Times New Roman"/>
        </w:rPr>
        <w:t>likely to use certain public benefit</w:t>
      </w:r>
      <w:r w:rsidR="006B3D26" w:rsidRPr="001F0A05">
        <w:rPr>
          <w:rFonts w:ascii="Times New Roman" w:hAnsi="Times New Roman" w:cs="Times New Roman"/>
        </w:rPr>
        <w:t>s programs in the future,</w:t>
      </w:r>
      <w:r w:rsidR="00CF626F" w:rsidRPr="001F0A05">
        <w:rPr>
          <w:rFonts w:ascii="Times New Roman" w:hAnsi="Times New Roman" w:cs="Times New Roman"/>
        </w:rPr>
        <w:t xml:space="preserve"> </w:t>
      </w:r>
      <w:r w:rsidR="00FE37D2" w:rsidRPr="001F0A05">
        <w:rPr>
          <w:rFonts w:ascii="Times New Roman" w:hAnsi="Times New Roman" w:cs="Times New Roman"/>
        </w:rPr>
        <w:t xml:space="preserve">(2) </w:t>
      </w:r>
      <w:r w:rsidR="00CF626F" w:rsidRPr="001F0A05">
        <w:rPr>
          <w:rFonts w:ascii="Times New Roman" w:hAnsi="Times New Roman" w:cs="Times New Roman"/>
        </w:rPr>
        <w:t>whether the person has used certain programs</w:t>
      </w:r>
      <w:r w:rsidR="006B3D26" w:rsidRPr="001F0A05">
        <w:rPr>
          <w:rFonts w:ascii="Times New Roman" w:hAnsi="Times New Roman" w:cs="Times New Roman"/>
        </w:rPr>
        <w:t>,</w:t>
      </w:r>
      <w:r w:rsidR="00CF626F" w:rsidRPr="001F0A05">
        <w:rPr>
          <w:rFonts w:ascii="Times New Roman" w:hAnsi="Times New Roman" w:cs="Times New Roman"/>
        </w:rPr>
        <w:t xml:space="preserve"> </w:t>
      </w:r>
      <w:r w:rsidR="00FE37D2" w:rsidRPr="001F0A05">
        <w:rPr>
          <w:rFonts w:ascii="Times New Roman" w:hAnsi="Times New Roman" w:cs="Times New Roman"/>
        </w:rPr>
        <w:t xml:space="preserve">(3) </w:t>
      </w:r>
      <w:r w:rsidR="00CF626F" w:rsidRPr="001F0A05">
        <w:rPr>
          <w:rFonts w:ascii="Times New Roman" w:hAnsi="Times New Roman" w:cs="Times New Roman"/>
        </w:rPr>
        <w:t xml:space="preserve">the person’s circumstances, including age, income, health, education or skills (including English language skills), and their sponsor’s </w:t>
      </w:r>
      <w:r w:rsidR="006B3D26" w:rsidRPr="001F0A05">
        <w:rPr>
          <w:rFonts w:ascii="Times New Roman" w:hAnsi="Times New Roman" w:cs="Times New Roman"/>
        </w:rPr>
        <w:t>affidavit of support</w:t>
      </w:r>
      <w:r w:rsidR="00CF626F" w:rsidRPr="001F0A05">
        <w:rPr>
          <w:rFonts w:ascii="Times New Roman" w:hAnsi="Times New Roman" w:cs="Times New Roman"/>
        </w:rPr>
        <w:t xml:space="preserve">.  </w:t>
      </w:r>
    </w:p>
    <w:p w14:paraId="03878519" w14:textId="77777777" w:rsidR="00EB0B3C" w:rsidRPr="001F0A05" w:rsidRDefault="00EB0B3C" w:rsidP="00EB0B3C">
      <w:pPr>
        <w:spacing w:line="240" w:lineRule="auto"/>
        <w:rPr>
          <w:rFonts w:ascii="Times New Roman" w:hAnsi="Times New Roman" w:cs="Times New Roman"/>
          <w:b/>
        </w:rPr>
      </w:pPr>
    </w:p>
    <w:p w14:paraId="1372B3C2" w14:textId="214848F2" w:rsidR="00E83470" w:rsidRPr="001F0A05" w:rsidRDefault="006B3D26" w:rsidP="000B0808">
      <w:pPr>
        <w:pStyle w:val="ListParagraph"/>
        <w:numPr>
          <w:ilvl w:val="0"/>
          <w:numId w:val="2"/>
        </w:numPr>
        <w:spacing w:line="240" w:lineRule="auto"/>
        <w:ind w:left="360"/>
        <w:rPr>
          <w:rFonts w:ascii="Times New Roman" w:hAnsi="Times New Roman" w:cs="Times New Roman"/>
          <w:b/>
        </w:rPr>
      </w:pPr>
      <w:r w:rsidRPr="001F0A05">
        <w:rPr>
          <w:rFonts w:ascii="Times New Roman" w:hAnsi="Times New Roman" w:cs="Times New Roman"/>
          <w:b/>
        </w:rPr>
        <w:t>When does</w:t>
      </w:r>
      <w:r w:rsidR="00E83470" w:rsidRPr="001F0A05">
        <w:rPr>
          <w:rFonts w:ascii="Times New Roman" w:hAnsi="Times New Roman" w:cs="Times New Roman"/>
          <w:b/>
        </w:rPr>
        <w:t xml:space="preserve"> the</w:t>
      </w:r>
      <w:r w:rsidR="00CF626F" w:rsidRPr="001F0A05">
        <w:rPr>
          <w:rFonts w:ascii="Times New Roman" w:hAnsi="Times New Roman" w:cs="Times New Roman"/>
          <w:b/>
        </w:rPr>
        <w:t xml:space="preserve"> new</w:t>
      </w:r>
      <w:r w:rsidR="00E83470" w:rsidRPr="001F0A05">
        <w:rPr>
          <w:rFonts w:ascii="Times New Roman" w:hAnsi="Times New Roman" w:cs="Times New Roman"/>
          <w:b/>
        </w:rPr>
        <w:t xml:space="preserve"> rule go into effect?</w:t>
      </w:r>
    </w:p>
    <w:p w14:paraId="2EAC2515" w14:textId="717F49FC" w:rsidR="00E83470" w:rsidRPr="001F0A05" w:rsidRDefault="007D3DF9" w:rsidP="00E83470">
      <w:pPr>
        <w:spacing w:line="240" w:lineRule="auto"/>
        <w:rPr>
          <w:rFonts w:ascii="Times New Roman" w:hAnsi="Times New Roman" w:cs="Times New Roman"/>
        </w:rPr>
      </w:pPr>
      <w:r w:rsidRPr="008C5865">
        <w:rPr>
          <w:rFonts w:ascii="Times New Roman" w:hAnsi="Times New Roman" w:cs="Times New Roman"/>
        </w:rPr>
        <w:t xml:space="preserve">The </w:t>
      </w:r>
      <w:r w:rsidR="00CF626F" w:rsidRPr="008C5865">
        <w:rPr>
          <w:rFonts w:ascii="Times New Roman" w:hAnsi="Times New Roman" w:cs="Times New Roman"/>
        </w:rPr>
        <w:t>public charge rule</w:t>
      </w:r>
      <w:r w:rsidR="00FE37D2" w:rsidRPr="001F0A05">
        <w:rPr>
          <w:rFonts w:ascii="Times New Roman" w:hAnsi="Times New Roman" w:cs="Times New Roman"/>
        </w:rPr>
        <w:t xml:space="preserve"> </w:t>
      </w:r>
      <w:r w:rsidRPr="001F0A05">
        <w:rPr>
          <w:rFonts w:ascii="Times New Roman" w:hAnsi="Times New Roman" w:cs="Times New Roman"/>
        </w:rPr>
        <w:t>go</w:t>
      </w:r>
      <w:r w:rsidR="000D26CB">
        <w:rPr>
          <w:rFonts w:ascii="Times New Roman" w:hAnsi="Times New Roman" w:cs="Times New Roman"/>
        </w:rPr>
        <w:t>es</w:t>
      </w:r>
      <w:r w:rsidRPr="001F0A05">
        <w:rPr>
          <w:rFonts w:ascii="Times New Roman" w:hAnsi="Times New Roman" w:cs="Times New Roman"/>
        </w:rPr>
        <w:t xml:space="preserve"> into effect on </w:t>
      </w:r>
      <w:r w:rsidRPr="001F0A05">
        <w:rPr>
          <w:rFonts w:ascii="Times New Roman" w:hAnsi="Times New Roman" w:cs="Times New Roman"/>
          <w:b/>
        </w:rPr>
        <w:t>February 24, 2020</w:t>
      </w:r>
      <w:r w:rsidRPr="001F0A05">
        <w:rPr>
          <w:rFonts w:ascii="Times New Roman" w:hAnsi="Times New Roman" w:cs="Times New Roman"/>
        </w:rPr>
        <w:t xml:space="preserve">, which means all applications submitted on that date or after will be subject to the new rule. </w:t>
      </w:r>
    </w:p>
    <w:p w14:paraId="3EF61D7F" w14:textId="77777777" w:rsidR="00E83470" w:rsidRPr="001F0A05" w:rsidRDefault="00E83470" w:rsidP="00E83470">
      <w:pPr>
        <w:spacing w:line="240" w:lineRule="auto"/>
        <w:rPr>
          <w:rFonts w:ascii="Times New Roman" w:hAnsi="Times New Roman" w:cs="Times New Roman"/>
        </w:rPr>
      </w:pPr>
    </w:p>
    <w:p w14:paraId="3C93110E" w14:textId="7A43BB3B" w:rsidR="003A4B8F" w:rsidRPr="001F0A05" w:rsidRDefault="003A4B8F" w:rsidP="000B0808">
      <w:pPr>
        <w:pStyle w:val="ListParagraph"/>
        <w:numPr>
          <w:ilvl w:val="0"/>
          <w:numId w:val="2"/>
        </w:numPr>
        <w:spacing w:line="240" w:lineRule="auto"/>
        <w:ind w:left="360"/>
        <w:rPr>
          <w:rFonts w:ascii="Times New Roman" w:hAnsi="Times New Roman" w:cs="Times New Roman"/>
          <w:b/>
        </w:rPr>
      </w:pPr>
      <w:r w:rsidRPr="001F0A05">
        <w:rPr>
          <w:rFonts w:ascii="Times New Roman" w:hAnsi="Times New Roman" w:cs="Times New Roman"/>
          <w:b/>
        </w:rPr>
        <w:t>What are the</w:t>
      </w:r>
      <w:r w:rsidR="00A16E1A" w:rsidRPr="001F0A05">
        <w:rPr>
          <w:rFonts w:ascii="Times New Roman" w:hAnsi="Times New Roman" w:cs="Times New Roman"/>
          <w:b/>
        </w:rPr>
        <w:t xml:space="preserve"> new</w:t>
      </w:r>
      <w:r w:rsidRPr="001F0A05">
        <w:rPr>
          <w:rFonts w:ascii="Times New Roman" w:hAnsi="Times New Roman" w:cs="Times New Roman"/>
          <w:b/>
        </w:rPr>
        <w:t xml:space="preserve"> programs that will be considered </w:t>
      </w:r>
      <w:r w:rsidR="00A16E1A" w:rsidRPr="001F0A05">
        <w:rPr>
          <w:rFonts w:ascii="Times New Roman" w:hAnsi="Times New Roman" w:cs="Times New Roman"/>
          <w:b/>
        </w:rPr>
        <w:t xml:space="preserve">for </w:t>
      </w:r>
      <w:r w:rsidRPr="001F0A05">
        <w:rPr>
          <w:rFonts w:ascii="Times New Roman" w:hAnsi="Times New Roman" w:cs="Times New Roman"/>
          <w:b/>
        </w:rPr>
        <w:t>public charge?</w:t>
      </w:r>
    </w:p>
    <w:p w14:paraId="710213B5" w14:textId="447D6BFC" w:rsidR="00A024AA" w:rsidRPr="00A7661D" w:rsidRDefault="00A024AA" w:rsidP="00A024AA">
      <w:pPr>
        <w:pStyle w:val="s5"/>
        <w:spacing w:before="0" w:beforeAutospacing="0" w:after="0" w:afterAutospacing="0"/>
        <w:rPr>
          <w:sz w:val="22"/>
          <w:szCs w:val="22"/>
        </w:rPr>
      </w:pPr>
      <w:r w:rsidRPr="001F0A05">
        <w:rPr>
          <w:sz w:val="22"/>
          <w:szCs w:val="22"/>
        </w:rPr>
        <w:t>For decades, benefits listed under public charge have been limited to cash assistance – such as Temporary Assistance for Needy Families (TANF) and Supplemental Security Income (SSI) – and government-paid long-term care. Under the new rule, </w:t>
      </w:r>
      <w:r w:rsidR="00860D38" w:rsidRPr="001F0A05">
        <w:rPr>
          <w:rStyle w:val="s6"/>
          <w:bCs/>
          <w:sz w:val="22"/>
          <w:szCs w:val="22"/>
        </w:rPr>
        <w:t xml:space="preserve">the </w:t>
      </w:r>
      <w:r w:rsidR="00860D38" w:rsidRPr="001F0A05">
        <w:rPr>
          <w:rStyle w:val="s6"/>
          <w:bCs/>
          <w:sz w:val="22"/>
          <w:szCs w:val="22"/>
          <w:u w:val="single"/>
        </w:rPr>
        <w:t>following benefits</w:t>
      </w:r>
      <w:r w:rsidR="00860D38" w:rsidRPr="001F0A05">
        <w:rPr>
          <w:rStyle w:val="s6"/>
          <w:bCs/>
          <w:sz w:val="22"/>
          <w:szCs w:val="22"/>
        </w:rPr>
        <w:t xml:space="preserve"> will</w:t>
      </w:r>
      <w:r w:rsidRPr="001F0A05">
        <w:rPr>
          <w:rStyle w:val="s6"/>
          <w:bCs/>
          <w:sz w:val="22"/>
          <w:szCs w:val="22"/>
        </w:rPr>
        <w:t xml:space="preserve"> now be considered</w:t>
      </w:r>
      <w:r w:rsidR="00A7661D">
        <w:rPr>
          <w:sz w:val="22"/>
          <w:szCs w:val="22"/>
        </w:rPr>
        <w:t xml:space="preserve">. </w:t>
      </w:r>
    </w:p>
    <w:p w14:paraId="77BB0DD9" w14:textId="7FE0E147" w:rsidR="004C3389" w:rsidRPr="008C5865" w:rsidRDefault="00634EDB" w:rsidP="004C3389">
      <w:pPr>
        <w:pStyle w:val="ListParagraph"/>
        <w:numPr>
          <w:ilvl w:val="0"/>
          <w:numId w:val="7"/>
        </w:numPr>
        <w:rPr>
          <w:rStyle w:val="s7"/>
          <w:rFonts w:ascii="Times New Roman" w:hAnsi="Times New Roman" w:cs="Times New Roman"/>
          <w:i/>
        </w:rPr>
      </w:pPr>
      <w:r w:rsidRPr="008C5865">
        <w:rPr>
          <w:rStyle w:val="s7"/>
          <w:rFonts w:ascii="Times New Roman" w:eastAsia="Times New Roman" w:hAnsi="Times New Roman" w:cs="Times New Roman"/>
          <w:b/>
          <w:u w:val="single"/>
        </w:rPr>
        <w:t xml:space="preserve">Federal-funded </w:t>
      </w:r>
      <w:r w:rsidR="004C3389" w:rsidRPr="008C5865">
        <w:rPr>
          <w:rStyle w:val="s7"/>
          <w:rFonts w:ascii="Times New Roman" w:eastAsia="Times New Roman" w:hAnsi="Times New Roman" w:cs="Times New Roman"/>
          <w:b/>
          <w:u w:val="single"/>
        </w:rPr>
        <w:t>Medicaid</w:t>
      </w:r>
      <w:r w:rsidR="0020522D" w:rsidRPr="008C5865">
        <w:rPr>
          <w:rStyle w:val="s7"/>
          <w:rFonts w:ascii="Times New Roman" w:eastAsia="Times New Roman" w:hAnsi="Times New Roman" w:cs="Times New Roman"/>
        </w:rPr>
        <w:t xml:space="preserve"> (known as </w:t>
      </w:r>
      <w:proofErr w:type="spellStart"/>
      <w:r w:rsidR="0020522D" w:rsidRPr="008C5865">
        <w:rPr>
          <w:rStyle w:val="s7"/>
          <w:rFonts w:ascii="Times New Roman" w:eastAsia="Times New Roman" w:hAnsi="Times New Roman" w:cs="Times New Roman"/>
        </w:rPr>
        <w:t>Medi</w:t>
      </w:r>
      <w:proofErr w:type="spellEnd"/>
      <w:r w:rsidR="0020522D" w:rsidRPr="008C5865">
        <w:rPr>
          <w:rStyle w:val="s7"/>
          <w:rFonts w:ascii="Times New Roman" w:eastAsia="Times New Roman" w:hAnsi="Times New Roman" w:cs="Times New Roman"/>
        </w:rPr>
        <w:t>-Cal in California)</w:t>
      </w:r>
      <w:r w:rsidR="004C3389" w:rsidRPr="008C5865">
        <w:rPr>
          <w:rStyle w:val="s7"/>
          <w:rFonts w:ascii="Times New Roman" w:eastAsia="Times New Roman" w:hAnsi="Times New Roman" w:cs="Times New Roman"/>
        </w:rPr>
        <w:t>, </w:t>
      </w:r>
      <w:r w:rsidR="00860D38" w:rsidRPr="008C5865">
        <w:rPr>
          <w:rStyle w:val="s7"/>
          <w:rFonts w:ascii="Times New Roman" w:eastAsia="Times New Roman" w:hAnsi="Times New Roman" w:cs="Times New Roman"/>
          <w:i/>
          <w:u w:val="single"/>
        </w:rPr>
        <w:t>except</w:t>
      </w:r>
      <w:r w:rsidR="00860D38" w:rsidRPr="008C5865">
        <w:rPr>
          <w:rStyle w:val="s7"/>
          <w:rFonts w:ascii="Times New Roman" w:eastAsia="Times New Roman" w:hAnsi="Times New Roman" w:cs="Times New Roman"/>
          <w:i/>
        </w:rPr>
        <w:t xml:space="preserve"> these programs</w:t>
      </w:r>
      <w:r w:rsidR="00E4392C" w:rsidRPr="008C5865">
        <w:rPr>
          <w:rStyle w:val="s7"/>
          <w:rFonts w:ascii="Times New Roman" w:eastAsia="Times New Roman" w:hAnsi="Times New Roman" w:cs="Times New Roman"/>
          <w:bCs/>
          <w:i/>
        </w:rPr>
        <w:t>:</w:t>
      </w:r>
    </w:p>
    <w:p w14:paraId="7B42F744" w14:textId="6BAF34B3" w:rsidR="00634EDB" w:rsidRPr="008C5865" w:rsidRDefault="00634EDB" w:rsidP="00E427B8">
      <w:pPr>
        <w:pStyle w:val="ListParagraph"/>
        <w:numPr>
          <w:ilvl w:val="0"/>
          <w:numId w:val="8"/>
        </w:numPr>
        <w:rPr>
          <w:rStyle w:val="s10"/>
          <w:rFonts w:ascii="Times New Roman" w:eastAsia="Times New Roman" w:hAnsi="Times New Roman" w:cs="Times New Roman"/>
          <w:b/>
          <w:i/>
        </w:rPr>
      </w:pPr>
      <w:r w:rsidRPr="008C5865">
        <w:rPr>
          <w:rStyle w:val="s10"/>
          <w:rFonts w:ascii="Times New Roman" w:eastAsia="Times New Roman" w:hAnsi="Times New Roman" w:cs="Times New Roman"/>
          <w:b/>
          <w:i/>
        </w:rPr>
        <w:t>Sta</w:t>
      </w:r>
      <w:r w:rsidR="001F0A05" w:rsidRPr="008C5865">
        <w:rPr>
          <w:rStyle w:val="s10"/>
          <w:rFonts w:ascii="Times New Roman" w:eastAsia="Times New Roman" w:hAnsi="Times New Roman" w:cs="Times New Roman"/>
          <w:b/>
          <w:i/>
        </w:rPr>
        <w:t>te-only funded Medicaid</w:t>
      </w:r>
      <w:r w:rsidRPr="008C5865">
        <w:rPr>
          <w:rStyle w:val="s10"/>
          <w:rFonts w:ascii="Times New Roman" w:eastAsia="Times New Roman" w:hAnsi="Times New Roman" w:cs="Times New Roman"/>
          <w:b/>
          <w:i/>
        </w:rPr>
        <w:t>*</w:t>
      </w:r>
      <w:r w:rsidR="001F0A05" w:rsidRPr="008C5865">
        <w:rPr>
          <w:rStyle w:val="s10"/>
          <w:rFonts w:ascii="Times New Roman" w:eastAsia="Times New Roman" w:hAnsi="Times New Roman" w:cs="Times New Roman"/>
          <w:b/>
          <w:i/>
        </w:rPr>
        <w:t xml:space="preserve"> (state-</w:t>
      </w:r>
      <w:r w:rsidR="00C52EA8" w:rsidRPr="008C5865">
        <w:rPr>
          <w:rStyle w:val="s10"/>
          <w:rFonts w:ascii="Times New Roman" w:eastAsia="Times New Roman" w:hAnsi="Times New Roman" w:cs="Times New Roman"/>
          <w:b/>
          <w:i/>
        </w:rPr>
        <w:t xml:space="preserve">only </w:t>
      </w:r>
      <w:r w:rsidR="001F0A05" w:rsidRPr="008C5865">
        <w:rPr>
          <w:rStyle w:val="s10"/>
          <w:rFonts w:ascii="Times New Roman" w:eastAsia="Times New Roman" w:hAnsi="Times New Roman" w:cs="Times New Roman"/>
          <w:b/>
          <w:i/>
        </w:rPr>
        <w:t xml:space="preserve">funded </w:t>
      </w:r>
      <w:r w:rsidR="00C52EA8" w:rsidRPr="008C5865">
        <w:rPr>
          <w:rStyle w:val="s10"/>
          <w:rFonts w:ascii="Times New Roman" w:eastAsia="Times New Roman" w:hAnsi="Times New Roman" w:cs="Times New Roman"/>
          <w:b/>
          <w:i/>
        </w:rPr>
        <w:t>programs are not considered in the public charge test</w:t>
      </w:r>
      <w:r w:rsidR="001F0A05" w:rsidRPr="008C5865">
        <w:rPr>
          <w:rStyle w:val="s10"/>
          <w:rFonts w:ascii="Times New Roman" w:eastAsia="Times New Roman" w:hAnsi="Times New Roman" w:cs="Times New Roman"/>
          <w:b/>
          <w:i/>
        </w:rPr>
        <w:t>)</w:t>
      </w:r>
    </w:p>
    <w:p w14:paraId="5E0F2ADA" w14:textId="2FB62F57" w:rsidR="004C3389" w:rsidRPr="001F0A05" w:rsidRDefault="004C3389" w:rsidP="00E427B8">
      <w:pPr>
        <w:pStyle w:val="ListParagraph"/>
        <w:numPr>
          <w:ilvl w:val="0"/>
          <w:numId w:val="8"/>
        </w:numPr>
        <w:rPr>
          <w:rFonts w:ascii="Times New Roman" w:eastAsia="Times New Roman" w:hAnsi="Times New Roman" w:cs="Times New Roman"/>
          <w:i/>
        </w:rPr>
      </w:pPr>
      <w:r w:rsidRPr="001F0A05">
        <w:rPr>
          <w:rStyle w:val="s10"/>
          <w:rFonts w:ascii="Times New Roman" w:eastAsia="Times New Roman" w:hAnsi="Times New Roman" w:cs="Times New Roman"/>
          <w:bCs/>
          <w:i/>
        </w:rPr>
        <w:t>Emergency Medicaid</w:t>
      </w:r>
      <w:r w:rsidR="001F4852" w:rsidRPr="001F0A05">
        <w:rPr>
          <w:rStyle w:val="s10"/>
          <w:rFonts w:ascii="Times New Roman" w:eastAsia="Times New Roman" w:hAnsi="Times New Roman" w:cs="Times New Roman"/>
          <w:bCs/>
          <w:i/>
        </w:rPr>
        <w:t>/</w:t>
      </w:r>
      <w:proofErr w:type="spellStart"/>
      <w:r w:rsidR="001F4852" w:rsidRPr="001F0A05">
        <w:rPr>
          <w:rStyle w:val="s10"/>
          <w:rFonts w:ascii="Times New Roman" w:eastAsia="Times New Roman" w:hAnsi="Times New Roman" w:cs="Times New Roman"/>
          <w:bCs/>
          <w:i/>
        </w:rPr>
        <w:t>Medi</w:t>
      </w:r>
      <w:proofErr w:type="spellEnd"/>
      <w:r w:rsidR="001F4852" w:rsidRPr="001F0A05">
        <w:rPr>
          <w:rStyle w:val="s10"/>
          <w:rFonts w:ascii="Times New Roman" w:eastAsia="Times New Roman" w:hAnsi="Times New Roman" w:cs="Times New Roman"/>
          <w:bCs/>
          <w:i/>
        </w:rPr>
        <w:t>-Cal</w:t>
      </w:r>
    </w:p>
    <w:p w14:paraId="06EBD221" w14:textId="77777777" w:rsidR="004C3389" w:rsidRPr="001F0A05" w:rsidRDefault="004C3389" w:rsidP="00E427B8">
      <w:pPr>
        <w:pStyle w:val="ListParagraph"/>
        <w:numPr>
          <w:ilvl w:val="0"/>
          <w:numId w:val="8"/>
        </w:numPr>
        <w:rPr>
          <w:rFonts w:ascii="Times New Roman" w:eastAsia="Times New Roman" w:hAnsi="Times New Roman" w:cs="Times New Roman"/>
          <w:i/>
        </w:rPr>
      </w:pPr>
      <w:r w:rsidRPr="001F0A05">
        <w:rPr>
          <w:rStyle w:val="s10"/>
          <w:rFonts w:ascii="Times New Roman" w:eastAsia="Times New Roman" w:hAnsi="Times New Roman" w:cs="Times New Roman"/>
          <w:bCs/>
          <w:i/>
        </w:rPr>
        <w:t>Benefits received by people under the age of 21</w:t>
      </w:r>
    </w:p>
    <w:p w14:paraId="1FE8E2CE" w14:textId="77777777" w:rsidR="004C3389" w:rsidRPr="001F0A05" w:rsidRDefault="004C3389" w:rsidP="00E427B8">
      <w:pPr>
        <w:pStyle w:val="ListParagraph"/>
        <w:numPr>
          <w:ilvl w:val="0"/>
          <w:numId w:val="8"/>
        </w:numPr>
        <w:rPr>
          <w:rFonts w:ascii="Times New Roman" w:eastAsia="Times New Roman" w:hAnsi="Times New Roman" w:cs="Times New Roman"/>
          <w:i/>
        </w:rPr>
      </w:pPr>
      <w:r w:rsidRPr="001F0A05">
        <w:rPr>
          <w:rStyle w:val="s10"/>
          <w:rFonts w:ascii="Times New Roman" w:eastAsia="Times New Roman" w:hAnsi="Times New Roman" w:cs="Times New Roman"/>
          <w:bCs/>
          <w:i/>
        </w:rPr>
        <w:t>Benefits received by women during and 60 days after pregnancy</w:t>
      </w:r>
    </w:p>
    <w:p w14:paraId="4451AFC2" w14:textId="77777777" w:rsidR="004C3389" w:rsidRPr="001F0A05" w:rsidRDefault="004C3389" w:rsidP="00E427B8">
      <w:pPr>
        <w:pStyle w:val="ListParagraph"/>
        <w:numPr>
          <w:ilvl w:val="0"/>
          <w:numId w:val="8"/>
        </w:numPr>
        <w:rPr>
          <w:rFonts w:ascii="Times New Roman" w:eastAsia="Times New Roman" w:hAnsi="Times New Roman" w:cs="Times New Roman"/>
          <w:i/>
        </w:rPr>
      </w:pPr>
      <w:r w:rsidRPr="001F0A05">
        <w:rPr>
          <w:rStyle w:val="s10"/>
          <w:rFonts w:ascii="Times New Roman" w:eastAsia="Times New Roman" w:hAnsi="Times New Roman" w:cs="Times New Roman"/>
          <w:bCs/>
          <w:i/>
        </w:rPr>
        <w:t>School-based services for recipients under secondary education age</w:t>
      </w:r>
    </w:p>
    <w:p w14:paraId="0CD084CA" w14:textId="77777777" w:rsidR="004C3389" w:rsidRPr="001F0A05" w:rsidRDefault="004C3389" w:rsidP="00E427B8">
      <w:pPr>
        <w:pStyle w:val="ListParagraph"/>
        <w:numPr>
          <w:ilvl w:val="0"/>
          <w:numId w:val="8"/>
        </w:numPr>
        <w:rPr>
          <w:rFonts w:ascii="Times New Roman" w:eastAsia="Times New Roman" w:hAnsi="Times New Roman" w:cs="Times New Roman"/>
          <w:i/>
        </w:rPr>
      </w:pPr>
      <w:r w:rsidRPr="001F0A05">
        <w:rPr>
          <w:rStyle w:val="s10"/>
          <w:rFonts w:ascii="Times New Roman" w:eastAsia="Times New Roman" w:hAnsi="Times New Roman" w:cs="Times New Roman"/>
          <w:bCs/>
          <w:i/>
        </w:rPr>
        <w:t>Services funded by Medicaid but provided by the Disabilities Education Act</w:t>
      </w:r>
    </w:p>
    <w:p w14:paraId="3682EEA8" w14:textId="307F5A58" w:rsidR="00A024AA" w:rsidRPr="001F0A05" w:rsidRDefault="00A024AA" w:rsidP="00A024AA">
      <w:pPr>
        <w:pStyle w:val="ListParagraph"/>
        <w:numPr>
          <w:ilvl w:val="0"/>
          <w:numId w:val="7"/>
        </w:numPr>
        <w:rPr>
          <w:rStyle w:val="s7"/>
          <w:rFonts w:ascii="Times New Roman" w:hAnsi="Times New Roman" w:cs="Times New Roman"/>
        </w:rPr>
      </w:pPr>
      <w:r w:rsidRPr="001F0A05">
        <w:rPr>
          <w:rStyle w:val="s7"/>
          <w:rFonts w:ascii="Times New Roman" w:eastAsia="Times New Roman" w:hAnsi="Times New Roman" w:cs="Times New Roman"/>
          <w:b/>
          <w:u w:val="single"/>
        </w:rPr>
        <w:t>Supplemental Nutrition Assistance Program</w:t>
      </w:r>
      <w:r w:rsidR="007A0D84" w:rsidRPr="001F0A05">
        <w:rPr>
          <w:rStyle w:val="s7"/>
          <w:rFonts w:ascii="Times New Roman" w:eastAsia="Times New Roman" w:hAnsi="Times New Roman" w:cs="Times New Roman"/>
        </w:rPr>
        <w:t>*</w:t>
      </w:r>
      <w:r w:rsidRPr="001F0A05">
        <w:rPr>
          <w:rStyle w:val="s7"/>
          <w:rFonts w:ascii="Times New Roman" w:eastAsia="Times New Roman" w:hAnsi="Times New Roman" w:cs="Times New Roman"/>
        </w:rPr>
        <w:t xml:space="preserve"> (SNAP, </w:t>
      </w:r>
      <w:r w:rsidR="005B1172" w:rsidRPr="001F0A05">
        <w:rPr>
          <w:rStyle w:val="s7"/>
          <w:rFonts w:ascii="Times New Roman" w:eastAsia="Times New Roman" w:hAnsi="Times New Roman" w:cs="Times New Roman"/>
        </w:rPr>
        <w:t xml:space="preserve">“EBT” </w:t>
      </w:r>
      <w:r w:rsidRPr="001F0A05">
        <w:rPr>
          <w:rStyle w:val="s7"/>
          <w:rFonts w:ascii="Times New Roman" w:eastAsia="Times New Roman" w:hAnsi="Times New Roman" w:cs="Times New Roman"/>
        </w:rPr>
        <w:t xml:space="preserve">or </w:t>
      </w:r>
      <w:r w:rsidR="005B1172" w:rsidRPr="001F0A05">
        <w:rPr>
          <w:rStyle w:val="s7"/>
          <w:rFonts w:ascii="Times New Roman" w:eastAsia="Times New Roman" w:hAnsi="Times New Roman" w:cs="Times New Roman"/>
        </w:rPr>
        <w:t>“</w:t>
      </w:r>
      <w:r w:rsidRPr="001F0A05">
        <w:rPr>
          <w:rStyle w:val="s7"/>
          <w:rFonts w:ascii="Times New Roman" w:eastAsia="Times New Roman" w:hAnsi="Times New Roman" w:cs="Times New Roman"/>
        </w:rPr>
        <w:t>Food Stamps</w:t>
      </w:r>
      <w:r w:rsidR="005B1172" w:rsidRPr="001F0A05">
        <w:rPr>
          <w:rStyle w:val="s7"/>
          <w:rFonts w:ascii="Times New Roman" w:eastAsia="Times New Roman" w:hAnsi="Times New Roman" w:cs="Times New Roman"/>
        </w:rPr>
        <w:t>”</w:t>
      </w:r>
      <w:r w:rsidR="0020522D" w:rsidRPr="001F0A05">
        <w:rPr>
          <w:rStyle w:val="s7"/>
          <w:rFonts w:ascii="Times New Roman" w:eastAsia="Times New Roman" w:hAnsi="Times New Roman" w:cs="Times New Roman"/>
        </w:rPr>
        <w:t xml:space="preserve">; known as </w:t>
      </w:r>
      <w:proofErr w:type="spellStart"/>
      <w:r w:rsidR="0020522D" w:rsidRPr="001F0A05">
        <w:rPr>
          <w:rStyle w:val="s7"/>
          <w:rFonts w:ascii="Times New Roman" w:eastAsia="Times New Roman" w:hAnsi="Times New Roman" w:cs="Times New Roman"/>
        </w:rPr>
        <w:t>CalFresh</w:t>
      </w:r>
      <w:proofErr w:type="spellEnd"/>
      <w:r w:rsidR="0020522D" w:rsidRPr="001F0A05">
        <w:rPr>
          <w:rStyle w:val="s7"/>
          <w:rFonts w:ascii="Times New Roman" w:eastAsia="Times New Roman" w:hAnsi="Times New Roman" w:cs="Times New Roman"/>
        </w:rPr>
        <w:t xml:space="preserve"> in California</w:t>
      </w:r>
      <w:r w:rsidRPr="001F0A05">
        <w:rPr>
          <w:rStyle w:val="s7"/>
          <w:rFonts w:ascii="Times New Roman" w:eastAsia="Times New Roman" w:hAnsi="Times New Roman" w:cs="Times New Roman"/>
        </w:rPr>
        <w:t>)</w:t>
      </w:r>
    </w:p>
    <w:p w14:paraId="263CDEFC" w14:textId="1F07304D" w:rsidR="00A024AA" w:rsidRPr="001F0A05" w:rsidRDefault="005B1172" w:rsidP="00A024AA">
      <w:pPr>
        <w:pStyle w:val="ListParagraph"/>
        <w:numPr>
          <w:ilvl w:val="0"/>
          <w:numId w:val="7"/>
        </w:numPr>
        <w:rPr>
          <w:rStyle w:val="s7"/>
          <w:rFonts w:ascii="Times New Roman" w:hAnsi="Times New Roman" w:cs="Times New Roman"/>
          <w:b/>
          <w:u w:val="single"/>
        </w:rPr>
      </w:pPr>
      <w:r w:rsidRPr="001F0A05">
        <w:rPr>
          <w:rStyle w:val="s7"/>
          <w:rFonts w:ascii="Times New Roman" w:eastAsia="Times New Roman" w:hAnsi="Times New Roman" w:cs="Times New Roman"/>
          <w:b/>
          <w:u w:val="single"/>
        </w:rPr>
        <w:t>Federal Public Housing and Section 8 assistance</w:t>
      </w:r>
    </w:p>
    <w:p w14:paraId="70EAA5FF" w14:textId="40C5D287" w:rsidR="00973C87" w:rsidRPr="001F0A05" w:rsidRDefault="007A0D84" w:rsidP="000B0808">
      <w:pPr>
        <w:pStyle w:val="NormalWeb"/>
        <w:spacing w:before="0" w:beforeAutospacing="0" w:after="0" w:afterAutospacing="0"/>
        <w:textAlignment w:val="baseline"/>
        <w:rPr>
          <w:color w:val="000000"/>
          <w:sz w:val="22"/>
          <w:szCs w:val="22"/>
        </w:rPr>
      </w:pPr>
      <w:r w:rsidRPr="001F0A05">
        <w:rPr>
          <w:i/>
          <w:color w:val="000000"/>
          <w:sz w:val="22"/>
          <w:szCs w:val="22"/>
        </w:rPr>
        <w:t>* N</w:t>
      </w:r>
      <w:r w:rsidR="00E427B8" w:rsidRPr="001F0A05">
        <w:rPr>
          <w:i/>
          <w:color w:val="000000"/>
          <w:sz w:val="22"/>
          <w:szCs w:val="22"/>
        </w:rPr>
        <w:t>on-cash programs that state and</w:t>
      </w:r>
      <w:r w:rsidR="00E4392C" w:rsidRPr="001F0A05">
        <w:rPr>
          <w:i/>
          <w:color w:val="000000"/>
          <w:sz w:val="22"/>
          <w:szCs w:val="22"/>
        </w:rPr>
        <w:t xml:space="preserve"> local government administers are</w:t>
      </w:r>
      <w:r w:rsidR="00E427B8" w:rsidRPr="001F0A05">
        <w:rPr>
          <w:i/>
          <w:color w:val="000000"/>
          <w:sz w:val="22"/>
          <w:szCs w:val="22"/>
        </w:rPr>
        <w:t xml:space="preserve"> not considered for public charge</w:t>
      </w:r>
      <w:r w:rsidR="00634EDB" w:rsidRPr="001F0A05">
        <w:rPr>
          <w:i/>
          <w:color w:val="000000"/>
          <w:sz w:val="22"/>
          <w:szCs w:val="22"/>
        </w:rPr>
        <w:t>,</w:t>
      </w:r>
      <w:r w:rsidR="00E427B8" w:rsidRPr="001F0A05">
        <w:rPr>
          <w:i/>
          <w:color w:val="000000"/>
          <w:sz w:val="22"/>
          <w:szCs w:val="22"/>
        </w:rPr>
        <w:t xml:space="preserve"> including </w:t>
      </w:r>
      <w:r w:rsidR="00E427B8" w:rsidRPr="001F0A05">
        <w:rPr>
          <w:b/>
          <w:i/>
          <w:color w:val="000000"/>
          <w:sz w:val="22"/>
          <w:szCs w:val="22"/>
        </w:rPr>
        <w:t>state-only funded Medicaid</w:t>
      </w:r>
      <w:r w:rsidR="00E427B8" w:rsidRPr="001F0A05">
        <w:rPr>
          <w:i/>
          <w:color w:val="000000"/>
          <w:sz w:val="22"/>
          <w:szCs w:val="22"/>
        </w:rPr>
        <w:t xml:space="preserve"> </w:t>
      </w:r>
      <w:r w:rsidR="00E427B8" w:rsidRPr="001F0A05">
        <w:rPr>
          <w:b/>
          <w:i/>
          <w:color w:val="000000"/>
          <w:sz w:val="22"/>
          <w:szCs w:val="22"/>
        </w:rPr>
        <w:t>and SNAP.</w:t>
      </w:r>
      <w:r w:rsidRPr="001F0A05">
        <w:rPr>
          <w:color w:val="000000"/>
          <w:sz w:val="22"/>
          <w:szCs w:val="22"/>
        </w:rPr>
        <w:t xml:space="preserve"> </w:t>
      </w:r>
    </w:p>
    <w:p w14:paraId="6D3DB59B" w14:textId="77777777" w:rsidR="00E427B8" w:rsidRPr="001F0A05" w:rsidRDefault="00E427B8" w:rsidP="000B0808">
      <w:pPr>
        <w:pStyle w:val="NormalWeb"/>
        <w:spacing w:before="0" w:beforeAutospacing="0" w:after="0" w:afterAutospacing="0"/>
        <w:textAlignment w:val="baseline"/>
        <w:rPr>
          <w:color w:val="000000"/>
          <w:sz w:val="22"/>
          <w:szCs w:val="22"/>
        </w:rPr>
      </w:pPr>
    </w:p>
    <w:p w14:paraId="736CE5EE" w14:textId="77777777" w:rsidR="00A024AA" w:rsidRPr="001F0A05" w:rsidRDefault="00A024AA" w:rsidP="000B0808">
      <w:pPr>
        <w:pStyle w:val="ListParagraph"/>
        <w:numPr>
          <w:ilvl w:val="0"/>
          <w:numId w:val="2"/>
        </w:numPr>
        <w:spacing w:line="240" w:lineRule="auto"/>
        <w:ind w:left="360"/>
        <w:rPr>
          <w:rFonts w:ascii="Times New Roman" w:hAnsi="Times New Roman" w:cs="Times New Roman"/>
          <w:b/>
        </w:rPr>
      </w:pPr>
      <w:r w:rsidRPr="001F0A05">
        <w:rPr>
          <w:rFonts w:ascii="Times New Roman" w:hAnsi="Times New Roman" w:cs="Times New Roman"/>
          <w:b/>
        </w:rPr>
        <w:t>Are there other factors that are considered for public charge?</w:t>
      </w:r>
    </w:p>
    <w:p w14:paraId="620FDB5C" w14:textId="3E3B476F" w:rsidR="001F4852" w:rsidRPr="001F0A05" w:rsidRDefault="00900C60" w:rsidP="001F4852">
      <w:pPr>
        <w:pStyle w:val="s5"/>
        <w:spacing w:before="0" w:beforeAutospacing="0" w:after="0" w:afterAutospacing="0"/>
        <w:rPr>
          <w:sz w:val="22"/>
          <w:szCs w:val="22"/>
        </w:rPr>
      </w:pPr>
      <w:r w:rsidRPr="001F0A05">
        <w:rPr>
          <w:sz w:val="22"/>
          <w:szCs w:val="22"/>
        </w:rPr>
        <w:t>Yes, t</w:t>
      </w:r>
      <w:r w:rsidR="00A024AA" w:rsidRPr="001F0A05">
        <w:rPr>
          <w:sz w:val="22"/>
          <w:szCs w:val="22"/>
        </w:rPr>
        <w:t xml:space="preserve">he rule </w:t>
      </w:r>
      <w:r w:rsidR="001F4852" w:rsidRPr="001F0A05">
        <w:rPr>
          <w:sz w:val="22"/>
          <w:szCs w:val="22"/>
        </w:rPr>
        <w:t>r</w:t>
      </w:r>
      <w:r w:rsidR="00860D38" w:rsidRPr="001F0A05">
        <w:rPr>
          <w:sz w:val="22"/>
          <w:szCs w:val="22"/>
        </w:rPr>
        <w:t>equires a full assessment of many</w:t>
      </w:r>
      <w:r w:rsidR="001F4852" w:rsidRPr="001F0A05">
        <w:rPr>
          <w:sz w:val="22"/>
          <w:szCs w:val="22"/>
        </w:rPr>
        <w:t xml:space="preserve"> factors to determine whether an immigrant will become a public charge in the future. These factors include</w:t>
      </w:r>
      <w:r w:rsidR="00860D38" w:rsidRPr="001F0A05">
        <w:rPr>
          <w:sz w:val="22"/>
          <w:szCs w:val="22"/>
        </w:rPr>
        <w:t>:</w:t>
      </w:r>
      <w:r w:rsidR="001F4852" w:rsidRPr="001F0A05">
        <w:rPr>
          <w:sz w:val="22"/>
          <w:szCs w:val="22"/>
        </w:rPr>
        <w:t xml:space="preserve"> age, income, health, education or skills (including English language skills), use of specified public benefits, having insurance, and the sponsor’s affidavit of support.</w:t>
      </w:r>
    </w:p>
    <w:p w14:paraId="129E7D2B" w14:textId="77777777" w:rsidR="00E427B8" w:rsidRPr="001F0A05" w:rsidRDefault="00E427B8" w:rsidP="00A024AA">
      <w:pPr>
        <w:pStyle w:val="ListParagraph"/>
        <w:spacing w:line="240" w:lineRule="auto"/>
        <w:ind w:left="360"/>
        <w:rPr>
          <w:rFonts w:ascii="Times New Roman" w:hAnsi="Times New Roman" w:cs="Times New Roman"/>
          <w:b/>
        </w:rPr>
      </w:pPr>
    </w:p>
    <w:p w14:paraId="648FF5D4" w14:textId="1DF1F44D" w:rsidR="00FC08E1" w:rsidRPr="001F0A05" w:rsidRDefault="00FC08E1" w:rsidP="000B0808">
      <w:pPr>
        <w:numPr>
          <w:ilvl w:val="0"/>
          <w:numId w:val="2"/>
        </w:numPr>
        <w:spacing w:line="240" w:lineRule="auto"/>
        <w:ind w:left="360"/>
        <w:contextualSpacing/>
        <w:rPr>
          <w:rFonts w:ascii="Times New Roman" w:hAnsi="Times New Roman" w:cs="Times New Roman"/>
          <w:b/>
        </w:rPr>
      </w:pPr>
      <w:r w:rsidRPr="001F0A05">
        <w:rPr>
          <w:rFonts w:ascii="Times New Roman" w:hAnsi="Times New Roman" w:cs="Times New Roman"/>
          <w:b/>
        </w:rPr>
        <w:t xml:space="preserve">Should I get off of </w:t>
      </w:r>
      <w:r w:rsidR="008D2FFA" w:rsidRPr="001F0A05">
        <w:rPr>
          <w:rFonts w:ascii="Times New Roman" w:hAnsi="Times New Roman" w:cs="Times New Roman"/>
          <w:b/>
        </w:rPr>
        <w:t>Medicaid, SNAP</w:t>
      </w:r>
      <w:r w:rsidRPr="001F0A05">
        <w:rPr>
          <w:rFonts w:ascii="Times New Roman" w:hAnsi="Times New Roman" w:cs="Times New Roman"/>
          <w:b/>
        </w:rPr>
        <w:t xml:space="preserve"> and other public </w:t>
      </w:r>
      <w:r w:rsidR="00860D38" w:rsidRPr="001F0A05">
        <w:rPr>
          <w:rFonts w:ascii="Times New Roman" w:hAnsi="Times New Roman" w:cs="Times New Roman"/>
          <w:b/>
        </w:rPr>
        <w:t xml:space="preserve">benefits </w:t>
      </w:r>
      <w:r w:rsidRPr="001F0A05">
        <w:rPr>
          <w:rFonts w:ascii="Times New Roman" w:hAnsi="Times New Roman" w:cs="Times New Roman"/>
          <w:b/>
        </w:rPr>
        <w:t xml:space="preserve">programs now?  </w:t>
      </w:r>
    </w:p>
    <w:p w14:paraId="1EB95143" w14:textId="2CCEFABC" w:rsidR="00973C87" w:rsidRPr="000D26CB" w:rsidRDefault="00FE37D2" w:rsidP="000B0808">
      <w:pPr>
        <w:spacing w:line="240" w:lineRule="auto"/>
        <w:rPr>
          <w:rFonts w:ascii="Times New Roman" w:hAnsi="Times New Roman" w:cs="Times New Roman"/>
        </w:rPr>
      </w:pPr>
      <w:r w:rsidRPr="001F0A05">
        <w:rPr>
          <w:rFonts w:ascii="Times New Roman" w:hAnsi="Times New Roman" w:cs="Times New Roman"/>
        </w:rPr>
        <w:t>Not</w:t>
      </w:r>
      <w:r w:rsidR="006B3D26" w:rsidRPr="001F0A05">
        <w:rPr>
          <w:rFonts w:ascii="Times New Roman" w:hAnsi="Times New Roman" w:cs="Times New Roman"/>
        </w:rPr>
        <w:t xml:space="preserve"> all immigrants are subject to </w:t>
      </w:r>
      <w:r w:rsidR="000D26CB">
        <w:rPr>
          <w:rFonts w:ascii="Times New Roman" w:hAnsi="Times New Roman" w:cs="Times New Roman"/>
        </w:rPr>
        <w:t xml:space="preserve">public charge. </w:t>
      </w:r>
      <w:r w:rsidRPr="001F0A05">
        <w:rPr>
          <w:rFonts w:ascii="Times New Roman" w:hAnsi="Times New Roman" w:cs="Times New Roman"/>
        </w:rPr>
        <w:t>Y</w:t>
      </w:r>
      <w:r w:rsidR="005C07B3" w:rsidRPr="001F0A05">
        <w:rPr>
          <w:rFonts w:ascii="Times New Roman" w:hAnsi="Times New Roman" w:cs="Times New Roman"/>
        </w:rPr>
        <w:t xml:space="preserve">ou should </w:t>
      </w:r>
      <w:r w:rsidRPr="001F0A05">
        <w:rPr>
          <w:rFonts w:ascii="Times New Roman" w:hAnsi="Times New Roman" w:cs="Times New Roman"/>
        </w:rPr>
        <w:t xml:space="preserve">first </w:t>
      </w:r>
      <w:r w:rsidR="005C07B3" w:rsidRPr="001F0A05">
        <w:rPr>
          <w:rFonts w:ascii="Times New Roman" w:hAnsi="Times New Roman" w:cs="Times New Roman"/>
        </w:rPr>
        <w:t xml:space="preserve">check to make sure that this public charge </w:t>
      </w:r>
      <w:r w:rsidRPr="001F0A05">
        <w:rPr>
          <w:rFonts w:ascii="Times New Roman" w:hAnsi="Times New Roman" w:cs="Times New Roman"/>
        </w:rPr>
        <w:t xml:space="preserve">rule </w:t>
      </w:r>
      <w:r w:rsidR="005C07B3" w:rsidRPr="001F0A05">
        <w:rPr>
          <w:rFonts w:ascii="Times New Roman" w:hAnsi="Times New Roman" w:cs="Times New Roman"/>
        </w:rPr>
        <w:t>applies to you. See #</w:t>
      </w:r>
      <w:r w:rsidRPr="001F0A05">
        <w:rPr>
          <w:rFonts w:ascii="Times New Roman" w:hAnsi="Times New Roman" w:cs="Times New Roman"/>
        </w:rPr>
        <w:t>6</w:t>
      </w:r>
      <w:r w:rsidR="006B3D26" w:rsidRPr="001F0A05">
        <w:rPr>
          <w:rFonts w:ascii="Times New Roman" w:hAnsi="Times New Roman" w:cs="Times New Roman"/>
        </w:rPr>
        <w:t>.  If you are subject</w:t>
      </w:r>
      <w:r w:rsidR="005C07B3" w:rsidRPr="001F0A05">
        <w:rPr>
          <w:rFonts w:ascii="Times New Roman" w:hAnsi="Times New Roman" w:cs="Times New Roman"/>
        </w:rPr>
        <w:t xml:space="preserve"> to the public charge test, please speak with a </w:t>
      </w:r>
      <w:r w:rsidR="00E80011" w:rsidRPr="001F0A05">
        <w:rPr>
          <w:rFonts w:ascii="Times New Roman" w:hAnsi="Times New Roman" w:cs="Times New Roman"/>
        </w:rPr>
        <w:t xml:space="preserve">qualified attorney/ approved representative. You can find a listing of them across the country on this website: </w:t>
      </w:r>
      <w:hyperlink r:id="rId10" w:history="1">
        <w:r w:rsidR="00E80011" w:rsidRPr="001F0A05">
          <w:rPr>
            <w:rStyle w:val="Hyperlink"/>
            <w:rFonts w:ascii="Times New Roman" w:hAnsi="Times New Roman" w:cs="Times New Roman"/>
          </w:rPr>
          <w:t>https://www.immigrationlawhelp.org</w:t>
        </w:r>
      </w:hyperlink>
      <w:r w:rsidR="00E80011" w:rsidRPr="001F0A05">
        <w:rPr>
          <w:rFonts w:ascii="Times New Roman" w:hAnsi="Times New Roman" w:cs="Times New Roman"/>
        </w:rPr>
        <w:t xml:space="preserve"> </w:t>
      </w:r>
    </w:p>
    <w:p w14:paraId="177C3E00" w14:textId="77777777" w:rsidR="00D060EE" w:rsidRPr="001F0A05" w:rsidRDefault="00D060EE" w:rsidP="000B0808">
      <w:pPr>
        <w:spacing w:line="240" w:lineRule="auto"/>
        <w:rPr>
          <w:rFonts w:ascii="Times New Roman" w:hAnsi="Times New Roman" w:cs="Times New Roman"/>
          <w:i/>
          <w:u w:val="single"/>
        </w:rPr>
      </w:pPr>
    </w:p>
    <w:p w14:paraId="354E1D1F" w14:textId="7760BD76" w:rsidR="00973C87" w:rsidRPr="001F0A05" w:rsidRDefault="00973C87" w:rsidP="000B0808">
      <w:pPr>
        <w:spacing w:line="240" w:lineRule="auto"/>
        <w:rPr>
          <w:rFonts w:ascii="Times New Roman" w:hAnsi="Times New Roman" w:cs="Times New Roman"/>
        </w:rPr>
      </w:pPr>
      <w:r w:rsidRPr="001F0A05">
        <w:rPr>
          <w:rFonts w:ascii="Times New Roman" w:hAnsi="Times New Roman" w:cs="Times New Roman"/>
        </w:rPr>
        <w:t xml:space="preserve">Please note that </w:t>
      </w:r>
      <w:r w:rsidR="000C4C7B" w:rsidRPr="001F0A05">
        <w:rPr>
          <w:rFonts w:ascii="Times New Roman" w:hAnsi="Times New Roman" w:cs="Times New Roman"/>
          <w:b/>
          <w:u w:val="single"/>
        </w:rPr>
        <w:t>NOT</w:t>
      </w:r>
      <w:r w:rsidR="000C4C7B" w:rsidRPr="001F0A05">
        <w:rPr>
          <w:rFonts w:ascii="Times New Roman" w:hAnsi="Times New Roman" w:cs="Times New Roman"/>
        </w:rPr>
        <w:t xml:space="preserve"> </w:t>
      </w:r>
      <w:r w:rsidRPr="001F0A05">
        <w:rPr>
          <w:rFonts w:ascii="Times New Roman" w:hAnsi="Times New Roman" w:cs="Times New Roman"/>
        </w:rPr>
        <w:t>all public benefits programs are included in the public charg</w:t>
      </w:r>
      <w:r w:rsidR="000D26CB">
        <w:rPr>
          <w:rFonts w:ascii="Times New Roman" w:hAnsi="Times New Roman" w:cs="Times New Roman"/>
        </w:rPr>
        <w:t xml:space="preserve">e test. </w:t>
      </w:r>
      <w:r w:rsidR="00AA145F" w:rsidRPr="001F0A05">
        <w:rPr>
          <w:rFonts w:ascii="Times New Roman" w:hAnsi="Times New Roman" w:cs="Times New Roman"/>
        </w:rPr>
        <w:t>It</w:t>
      </w:r>
      <w:r w:rsidR="006F1862" w:rsidRPr="001F0A05">
        <w:rPr>
          <w:rFonts w:ascii="Times New Roman" w:hAnsi="Times New Roman" w:cs="Times New Roman"/>
        </w:rPr>
        <w:t xml:space="preserve"> is important for you to continue to use vital programs, such as the ones below, to maintain your family’s well-being</w:t>
      </w:r>
      <w:r w:rsidRPr="001F0A05">
        <w:rPr>
          <w:rFonts w:ascii="Times New Roman" w:hAnsi="Times New Roman" w:cs="Times New Roman"/>
        </w:rPr>
        <w:t>:</w:t>
      </w:r>
    </w:p>
    <w:p w14:paraId="2FE023B6" w14:textId="5B9B78B4" w:rsidR="00973C87" w:rsidRPr="001F0A05" w:rsidRDefault="00973C87" w:rsidP="006B3D26">
      <w:pPr>
        <w:pStyle w:val="ListParagraph"/>
        <w:numPr>
          <w:ilvl w:val="0"/>
          <w:numId w:val="9"/>
        </w:numPr>
        <w:spacing w:line="240" w:lineRule="auto"/>
        <w:rPr>
          <w:rFonts w:ascii="Times New Roman" w:hAnsi="Times New Roman" w:cs="Times New Roman"/>
        </w:rPr>
      </w:pPr>
      <w:r w:rsidRPr="001F0A05">
        <w:rPr>
          <w:rFonts w:ascii="Times New Roman" w:hAnsi="Times New Roman" w:cs="Times New Roman"/>
          <w:b/>
        </w:rPr>
        <w:t>Health</w:t>
      </w:r>
      <w:r w:rsidRPr="001F0A05">
        <w:rPr>
          <w:rFonts w:ascii="Times New Roman" w:hAnsi="Times New Roman" w:cs="Times New Roman"/>
        </w:rPr>
        <w:t>: Medicaid (for Children and Pregnant Women</w:t>
      </w:r>
      <w:r w:rsidR="00634EDB" w:rsidRPr="001F0A05">
        <w:rPr>
          <w:rFonts w:ascii="Times New Roman" w:hAnsi="Times New Roman" w:cs="Times New Roman"/>
        </w:rPr>
        <w:t xml:space="preserve"> </w:t>
      </w:r>
      <w:r w:rsidR="00634EDB" w:rsidRPr="008C5865">
        <w:rPr>
          <w:rFonts w:ascii="Times New Roman" w:hAnsi="Times New Roman" w:cs="Times New Roman"/>
        </w:rPr>
        <w:t>and state-only funded</w:t>
      </w:r>
      <w:r w:rsidR="001F0A05" w:rsidRPr="008C5865">
        <w:rPr>
          <w:rFonts w:ascii="Times New Roman" w:hAnsi="Times New Roman" w:cs="Times New Roman"/>
        </w:rPr>
        <w:t xml:space="preserve"> Medicaid</w:t>
      </w:r>
      <w:r w:rsidRPr="001F0A05">
        <w:rPr>
          <w:rFonts w:ascii="Times New Roman" w:hAnsi="Times New Roman" w:cs="Times New Roman"/>
        </w:rPr>
        <w:t xml:space="preserve">); </w:t>
      </w:r>
      <w:r w:rsidR="000C4C7B" w:rsidRPr="001F0A05">
        <w:rPr>
          <w:rFonts w:ascii="Times New Roman" w:hAnsi="Times New Roman" w:cs="Times New Roman"/>
        </w:rPr>
        <w:t>Medicare; Disability</w:t>
      </w:r>
    </w:p>
    <w:p w14:paraId="3558C846" w14:textId="4CE54DA7" w:rsidR="000C4C7B" w:rsidRPr="001F0A05" w:rsidRDefault="000C4C7B" w:rsidP="006B3D26">
      <w:pPr>
        <w:pStyle w:val="ListParagraph"/>
        <w:numPr>
          <w:ilvl w:val="0"/>
          <w:numId w:val="9"/>
        </w:numPr>
        <w:spacing w:line="240" w:lineRule="auto"/>
        <w:rPr>
          <w:rFonts w:ascii="Times New Roman" w:hAnsi="Times New Roman" w:cs="Times New Roman"/>
        </w:rPr>
      </w:pPr>
      <w:r w:rsidRPr="001F0A05">
        <w:rPr>
          <w:rFonts w:ascii="Times New Roman" w:hAnsi="Times New Roman" w:cs="Times New Roman"/>
          <w:b/>
        </w:rPr>
        <w:t>Nutritional Support:</w:t>
      </w:r>
      <w:r w:rsidRPr="001F0A05">
        <w:rPr>
          <w:rFonts w:ascii="Times New Roman" w:hAnsi="Times New Roman" w:cs="Times New Roman"/>
        </w:rPr>
        <w:t xml:space="preserve"> WIC; School Breakfast and Lunch</w:t>
      </w:r>
    </w:p>
    <w:p w14:paraId="13E0F037" w14:textId="7F84CF3C" w:rsidR="000C4C7B" w:rsidRPr="001F0A05" w:rsidRDefault="000C4C7B" w:rsidP="006B3D26">
      <w:pPr>
        <w:pStyle w:val="ListParagraph"/>
        <w:numPr>
          <w:ilvl w:val="0"/>
          <w:numId w:val="9"/>
        </w:numPr>
        <w:spacing w:line="240" w:lineRule="auto"/>
        <w:rPr>
          <w:rFonts w:ascii="Times New Roman" w:hAnsi="Times New Roman" w:cs="Times New Roman"/>
        </w:rPr>
      </w:pPr>
      <w:r w:rsidRPr="001F0A05">
        <w:rPr>
          <w:rFonts w:ascii="Times New Roman" w:hAnsi="Times New Roman" w:cs="Times New Roman"/>
          <w:b/>
        </w:rPr>
        <w:t>Children Services:</w:t>
      </w:r>
      <w:r w:rsidRPr="001F0A05">
        <w:rPr>
          <w:rFonts w:ascii="Times New Roman" w:hAnsi="Times New Roman" w:cs="Times New Roman"/>
        </w:rPr>
        <w:t xml:space="preserve"> Head Start, Child Care; Public Education</w:t>
      </w:r>
    </w:p>
    <w:p w14:paraId="250F36B2" w14:textId="263C0C0A" w:rsidR="000C4C7B" w:rsidRPr="001F0A05" w:rsidRDefault="000C4C7B" w:rsidP="006B3D26">
      <w:pPr>
        <w:pStyle w:val="ListParagraph"/>
        <w:numPr>
          <w:ilvl w:val="0"/>
          <w:numId w:val="9"/>
        </w:numPr>
        <w:spacing w:line="240" w:lineRule="auto"/>
        <w:rPr>
          <w:rFonts w:ascii="Times New Roman" w:hAnsi="Times New Roman" w:cs="Times New Roman"/>
        </w:rPr>
      </w:pPr>
      <w:r w:rsidRPr="001F0A05">
        <w:rPr>
          <w:rFonts w:ascii="Times New Roman" w:hAnsi="Times New Roman" w:cs="Times New Roman"/>
          <w:b/>
        </w:rPr>
        <w:t>Employment Services:</w:t>
      </w:r>
      <w:r w:rsidRPr="001F0A05">
        <w:rPr>
          <w:rFonts w:ascii="Times New Roman" w:hAnsi="Times New Roman" w:cs="Times New Roman"/>
        </w:rPr>
        <w:t xml:space="preserve"> Unemployment; Worker’s Compensation; and Federal &amp; State Retirement</w:t>
      </w:r>
    </w:p>
    <w:p w14:paraId="68A6933A" w14:textId="7B4755D7" w:rsidR="00E4392C" w:rsidRPr="001F0A05" w:rsidRDefault="00E4392C" w:rsidP="00E4392C">
      <w:pPr>
        <w:pStyle w:val="ListParagraph"/>
        <w:numPr>
          <w:ilvl w:val="0"/>
          <w:numId w:val="9"/>
        </w:numPr>
        <w:spacing w:line="240" w:lineRule="auto"/>
        <w:rPr>
          <w:rFonts w:ascii="Times New Roman" w:hAnsi="Times New Roman" w:cs="Times New Roman"/>
        </w:rPr>
      </w:pPr>
      <w:r w:rsidRPr="001F0A05">
        <w:rPr>
          <w:rFonts w:ascii="Times New Roman" w:hAnsi="Times New Roman" w:cs="Times New Roman"/>
          <w:b/>
        </w:rPr>
        <w:t>Non-cash programs</w:t>
      </w:r>
      <w:r w:rsidRPr="001F0A05">
        <w:rPr>
          <w:rFonts w:ascii="Times New Roman" w:hAnsi="Times New Roman" w:cs="Times New Roman"/>
        </w:rPr>
        <w:t xml:space="preserve"> that state and local governments administer </w:t>
      </w:r>
    </w:p>
    <w:p w14:paraId="55CA1678" w14:textId="70A07E95" w:rsidR="00E427B8" w:rsidRPr="001F0A05" w:rsidRDefault="00E427B8" w:rsidP="000B0808">
      <w:pPr>
        <w:spacing w:line="240" w:lineRule="auto"/>
        <w:contextualSpacing/>
        <w:rPr>
          <w:rFonts w:ascii="Times New Roman" w:hAnsi="Times New Roman" w:cs="Times New Roman"/>
        </w:rPr>
      </w:pPr>
    </w:p>
    <w:p w14:paraId="44CCE4D1" w14:textId="42BBF059" w:rsidR="00FC08E1" w:rsidRPr="001F0A05" w:rsidRDefault="000A709E" w:rsidP="000B0808">
      <w:pPr>
        <w:numPr>
          <w:ilvl w:val="0"/>
          <w:numId w:val="2"/>
        </w:numPr>
        <w:spacing w:line="240" w:lineRule="auto"/>
        <w:ind w:left="360"/>
        <w:contextualSpacing/>
        <w:rPr>
          <w:rFonts w:ascii="Times New Roman" w:hAnsi="Times New Roman" w:cs="Times New Roman"/>
          <w:b/>
        </w:rPr>
      </w:pPr>
      <w:r w:rsidRPr="001F0A05">
        <w:rPr>
          <w:rFonts w:ascii="Times New Roman" w:hAnsi="Times New Roman" w:cs="Times New Roman"/>
          <w:b/>
        </w:rPr>
        <w:t>Does this rule</w:t>
      </w:r>
      <w:r w:rsidR="00FC08E1" w:rsidRPr="001F0A05">
        <w:rPr>
          <w:rFonts w:ascii="Times New Roman" w:hAnsi="Times New Roman" w:cs="Times New Roman"/>
          <w:b/>
        </w:rPr>
        <w:t xml:space="preserve"> impact everyone?  </w:t>
      </w:r>
    </w:p>
    <w:p w14:paraId="0372FCFF" w14:textId="32C4A3B3" w:rsidR="00D82280" w:rsidRPr="001F0A05" w:rsidRDefault="00142BEE" w:rsidP="000B0808">
      <w:pPr>
        <w:spacing w:line="240" w:lineRule="auto"/>
        <w:rPr>
          <w:rFonts w:ascii="Times New Roman" w:hAnsi="Times New Roman" w:cs="Times New Roman"/>
        </w:rPr>
      </w:pPr>
      <w:r w:rsidRPr="001F0A05">
        <w:rPr>
          <w:rFonts w:ascii="Times New Roman" w:hAnsi="Times New Roman" w:cs="Times New Roman"/>
        </w:rPr>
        <w:t>No. S</w:t>
      </w:r>
      <w:r w:rsidR="00DB104C" w:rsidRPr="001F0A05">
        <w:rPr>
          <w:rFonts w:ascii="Times New Roman" w:hAnsi="Times New Roman" w:cs="Times New Roman"/>
        </w:rPr>
        <w:t xml:space="preserve">ome groups are </w:t>
      </w:r>
      <w:r w:rsidR="00DB104C" w:rsidRPr="001F0A05">
        <w:rPr>
          <w:rFonts w:ascii="Times New Roman" w:hAnsi="Times New Roman" w:cs="Times New Roman"/>
          <w:b/>
          <w:u w:val="single"/>
        </w:rPr>
        <w:t>not</w:t>
      </w:r>
      <w:r w:rsidR="00DB104C" w:rsidRPr="001F0A05">
        <w:rPr>
          <w:rFonts w:ascii="Times New Roman" w:hAnsi="Times New Roman" w:cs="Times New Roman"/>
        </w:rPr>
        <w:t xml:space="preserve"> subject to public charge. They </w:t>
      </w:r>
      <w:r w:rsidR="00A024AA" w:rsidRPr="001F0A05">
        <w:rPr>
          <w:rFonts w:ascii="Times New Roman" w:hAnsi="Times New Roman" w:cs="Times New Roman"/>
        </w:rPr>
        <w:t>include the following:</w:t>
      </w:r>
      <w:r w:rsidR="00DB104C" w:rsidRPr="001F0A05">
        <w:rPr>
          <w:rFonts w:ascii="Times New Roman" w:hAnsi="Times New Roman" w:cs="Times New Roman"/>
        </w:rPr>
        <w:t xml:space="preserve"> </w:t>
      </w:r>
      <w:r w:rsidR="00FC08E1" w:rsidRPr="001F0A05">
        <w:rPr>
          <w:rFonts w:ascii="Times New Roman" w:hAnsi="Times New Roman" w:cs="Times New Roman"/>
        </w:rPr>
        <w:t xml:space="preserve">  </w:t>
      </w:r>
    </w:p>
    <w:p w14:paraId="7D9C27DC" w14:textId="77777777" w:rsidR="003051CB" w:rsidRPr="001F0A05" w:rsidRDefault="003051CB" w:rsidP="004C3389">
      <w:pPr>
        <w:numPr>
          <w:ilvl w:val="0"/>
          <w:numId w:val="4"/>
        </w:numPr>
        <w:spacing w:line="240" w:lineRule="auto"/>
        <w:rPr>
          <w:rFonts w:ascii="Times New Roman" w:hAnsi="Times New Roman" w:cs="Times New Roman"/>
          <w:bCs/>
        </w:rPr>
        <w:sectPr w:rsidR="003051CB" w:rsidRPr="001F0A05" w:rsidSect="00302C19">
          <w:footerReference w:type="default" r:id="rId11"/>
          <w:footerReference w:type="first" r:id="rId12"/>
          <w:pgSz w:w="12240" w:h="15840"/>
          <w:pgMar w:top="720" w:right="720" w:bottom="720" w:left="720" w:header="0" w:footer="720" w:gutter="0"/>
          <w:pgNumType w:start="1"/>
          <w:cols w:space="720"/>
          <w:titlePg/>
          <w:docGrid w:linePitch="299"/>
        </w:sectPr>
      </w:pPr>
    </w:p>
    <w:p w14:paraId="6D6078A8" w14:textId="1F684141" w:rsidR="004C3389" w:rsidRPr="001F0A05" w:rsidRDefault="004C3389" w:rsidP="004C3389">
      <w:pPr>
        <w:numPr>
          <w:ilvl w:val="0"/>
          <w:numId w:val="4"/>
        </w:numPr>
        <w:spacing w:line="240" w:lineRule="auto"/>
        <w:rPr>
          <w:rFonts w:ascii="Times New Roman" w:hAnsi="Times New Roman" w:cs="Times New Roman"/>
        </w:rPr>
      </w:pPr>
      <w:r w:rsidRPr="001F0A05">
        <w:rPr>
          <w:rFonts w:ascii="Times New Roman" w:hAnsi="Times New Roman" w:cs="Times New Roman"/>
          <w:bCs/>
        </w:rPr>
        <w:lastRenderedPageBreak/>
        <w:t>U.S. citizens</w:t>
      </w:r>
    </w:p>
    <w:p w14:paraId="2901C3D0" w14:textId="7D5415E8" w:rsidR="004C3389" w:rsidRPr="001F0A05" w:rsidRDefault="004C3389" w:rsidP="004C3389">
      <w:pPr>
        <w:numPr>
          <w:ilvl w:val="0"/>
          <w:numId w:val="4"/>
        </w:numPr>
        <w:spacing w:line="240" w:lineRule="auto"/>
        <w:rPr>
          <w:rFonts w:ascii="Times New Roman" w:hAnsi="Times New Roman" w:cs="Times New Roman"/>
        </w:rPr>
      </w:pPr>
      <w:r w:rsidRPr="001F0A05">
        <w:rPr>
          <w:rFonts w:ascii="Times New Roman" w:hAnsi="Times New Roman" w:cs="Times New Roman"/>
        </w:rPr>
        <w:t xml:space="preserve">Most </w:t>
      </w:r>
      <w:r w:rsidRPr="001F0A05">
        <w:rPr>
          <w:rFonts w:ascii="Times New Roman" w:hAnsi="Times New Roman" w:cs="Times New Roman"/>
          <w:bCs/>
        </w:rPr>
        <w:t>legal permanent residents</w:t>
      </w:r>
      <w:r w:rsidR="00E4392C" w:rsidRPr="001F0A05">
        <w:rPr>
          <w:rFonts w:ascii="Times New Roman" w:hAnsi="Times New Roman" w:cs="Times New Roman"/>
          <w:bCs/>
        </w:rPr>
        <w:t xml:space="preserve"> (see #9)</w:t>
      </w:r>
    </w:p>
    <w:p w14:paraId="43C1C2ED"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t xml:space="preserve">Refugees and </w:t>
      </w:r>
      <w:proofErr w:type="spellStart"/>
      <w:r w:rsidRPr="001F0A05">
        <w:rPr>
          <w:rFonts w:ascii="Times New Roman" w:hAnsi="Times New Roman" w:cs="Times New Roman"/>
          <w:bCs/>
        </w:rPr>
        <w:t>asylees</w:t>
      </w:r>
      <w:proofErr w:type="spellEnd"/>
      <w:r w:rsidRPr="001F0A05">
        <w:rPr>
          <w:rFonts w:ascii="Times New Roman" w:hAnsi="Times New Roman" w:cs="Times New Roman"/>
          <w:bCs/>
        </w:rPr>
        <w:t xml:space="preserve"> </w:t>
      </w:r>
    </w:p>
    <w:p w14:paraId="7B5FD90F"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t>S</w:t>
      </w:r>
      <w:r w:rsidRPr="001F0A05">
        <w:rPr>
          <w:rFonts w:ascii="Times New Roman" w:hAnsi="Times New Roman" w:cs="Times New Roman"/>
        </w:rPr>
        <w:t xml:space="preserve">pecial </w:t>
      </w:r>
      <w:r w:rsidRPr="001F0A05">
        <w:rPr>
          <w:rFonts w:ascii="Times New Roman" w:hAnsi="Times New Roman" w:cs="Times New Roman"/>
          <w:bCs/>
        </w:rPr>
        <w:t>I</w:t>
      </w:r>
      <w:r w:rsidRPr="001F0A05">
        <w:rPr>
          <w:rFonts w:ascii="Times New Roman" w:hAnsi="Times New Roman" w:cs="Times New Roman"/>
        </w:rPr>
        <w:t xml:space="preserve">mmigrant </w:t>
      </w:r>
      <w:r w:rsidRPr="001F0A05">
        <w:rPr>
          <w:rFonts w:ascii="Times New Roman" w:hAnsi="Times New Roman" w:cs="Times New Roman"/>
          <w:bCs/>
        </w:rPr>
        <w:t>J</w:t>
      </w:r>
      <w:r w:rsidRPr="001F0A05">
        <w:rPr>
          <w:rFonts w:ascii="Times New Roman" w:hAnsi="Times New Roman" w:cs="Times New Roman"/>
        </w:rPr>
        <w:t xml:space="preserve">uvenile </w:t>
      </w:r>
      <w:r w:rsidRPr="001F0A05">
        <w:rPr>
          <w:rFonts w:ascii="Times New Roman" w:hAnsi="Times New Roman" w:cs="Times New Roman"/>
          <w:bCs/>
        </w:rPr>
        <w:t>S</w:t>
      </w:r>
      <w:r w:rsidRPr="001F0A05">
        <w:rPr>
          <w:rFonts w:ascii="Times New Roman" w:hAnsi="Times New Roman" w:cs="Times New Roman"/>
        </w:rPr>
        <w:t xml:space="preserve">tatus </w:t>
      </w:r>
    </w:p>
    <w:p w14:paraId="271701EC"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t>U</w:t>
      </w:r>
      <w:r w:rsidRPr="001F0A05">
        <w:rPr>
          <w:rFonts w:ascii="Times New Roman" w:hAnsi="Times New Roman" w:cs="Times New Roman"/>
        </w:rPr>
        <w:t xml:space="preserve"> nonimmigrant status </w:t>
      </w:r>
    </w:p>
    <w:p w14:paraId="38B17CBF"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t>VAWA</w:t>
      </w:r>
      <w:r w:rsidRPr="001F0A05">
        <w:rPr>
          <w:rFonts w:ascii="Times New Roman" w:hAnsi="Times New Roman" w:cs="Times New Roman"/>
        </w:rPr>
        <w:t xml:space="preserve"> self-petitioners </w:t>
      </w:r>
    </w:p>
    <w:p w14:paraId="0C0B8634"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t>T</w:t>
      </w:r>
      <w:r w:rsidRPr="001F0A05">
        <w:rPr>
          <w:rFonts w:ascii="Times New Roman" w:hAnsi="Times New Roman" w:cs="Times New Roman"/>
        </w:rPr>
        <w:t xml:space="preserve"> nonimmigrant status </w:t>
      </w:r>
    </w:p>
    <w:p w14:paraId="31283210"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t xml:space="preserve">DACA  </w:t>
      </w:r>
      <w:r w:rsidRPr="001F0A05">
        <w:rPr>
          <w:rFonts w:ascii="Times New Roman" w:hAnsi="Times New Roman" w:cs="Times New Roman"/>
        </w:rPr>
        <w:t xml:space="preserve"> </w:t>
      </w:r>
      <w:r w:rsidR="00DB104C" w:rsidRPr="001F0A05">
        <w:rPr>
          <w:rFonts w:ascii="Times New Roman" w:hAnsi="Times New Roman" w:cs="Times New Roman"/>
        </w:rPr>
        <w:t xml:space="preserve"> </w:t>
      </w:r>
      <w:r w:rsidRPr="001F0A05">
        <w:rPr>
          <w:rFonts w:ascii="Times New Roman" w:hAnsi="Times New Roman" w:cs="Times New Roman"/>
        </w:rPr>
        <w:tab/>
      </w:r>
      <w:r w:rsidRPr="001F0A05">
        <w:rPr>
          <w:rFonts w:ascii="Times New Roman" w:hAnsi="Times New Roman" w:cs="Times New Roman"/>
        </w:rPr>
        <w:tab/>
      </w:r>
      <w:r w:rsidRPr="001F0A05">
        <w:rPr>
          <w:rFonts w:ascii="Times New Roman" w:hAnsi="Times New Roman" w:cs="Times New Roman"/>
        </w:rPr>
        <w:tab/>
      </w:r>
    </w:p>
    <w:p w14:paraId="6E1559FD"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bCs/>
        </w:rPr>
        <w:lastRenderedPageBreak/>
        <w:t>TPS</w:t>
      </w:r>
      <w:r w:rsidR="00DB104C" w:rsidRPr="001F0A05">
        <w:rPr>
          <w:rFonts w:ascii="Times New Roman" w:hAnsi="Times New Roman" w:cs="Times New Roman"/>
          <w:bCs/>
        </w:rPr>
        <w:t xml:space="preserve"> (Temporary Protected Status)</w:t>
      </w:r>
    </w:p>
    <w:p w14:paraId="442A385E" w14:textId="77777777" w:rsidR="00B1071B" w:rsidRPr="001F0A05" w:rsidRDefault="004965AD" w:rsidP="00DB104C">
      <w:pPr>
        <w:numPr>
          <w:ilvl w:val="0"/>
          <w:numId w:val="4"/>
        </w:numPr>
        <w:spacing w:line="240" w:lineRule="auto"/>
        <w:rPr>
          <w:rFonts w:ascii="Times New Roman" w:hAnsi="Times New Roman" w:cs="Times New Roman"/>
        </w:rPr>
      </w:pPr>
      <w:r w:rsidRPr="001F0A05">
        <w:rPr>
          <w:rFonts w:ascii="Times New Roman" w:hAnsi="Times New Roman" w:cs="Times New Roman"/>
        </w:rPr>
        <w:t>Others (</w:t>
      </w:r>
      <w:proofErr w:type="spellStart"/>
      <w:r w:rsidRPr="001F0A05">
        <w:rPr>
          <w:rFonts w:ascii="Times New Roman" w:hAnsi="Times New Roman" w:cs="Times New Roman"/>
        </w:rPr>
        <w:t>Amerasians</w:t>
      </w:r>
      <w:proofErr w:type="spellEnd"/>
      <w:r w:rsidRPr="001F0A05">
        <w:rPr>
          <w:rFonts w:ascii="Times New Roman" w:hAnsi="Times New Roman" w:cs="Times New Roman"/>
        </w:rPr>
        <w:t>; Afghan and Iraqi military translators; certain Cuban and Haitian adjustment applicants; certain Nicaraguans and Central Americans under NACARA; Registry applicants; Soviet and Southeast Asian Lautenberg parolees)</w:t>
      </w:r>
    </w:p>
    <w:p w14:paraId="5089E278" w14:textId="77777777" w:rsidR="003051CB" w:rsidRPr="001F0A05" w:rsidRDefault="003051CB" w:rsidP="000B0808">
      <w:pPr>
        <w:spacing w:line="240" w:lineRule="auto"/>
        <w:rPr>
          <w:rFonts w:ascii="Times New Roman" w:hAnsi="Times New Roman" w:cs="Times New Roman"/>
        </w:rPr>
        <w:sectPr w:rsidR="003051CB" w:rsidRPr="001F0A05" w:rsidSect="003051CB">
          <w:type w:val="continuous"/>
          <w:pgSz w:w="12240" w:h="15840"/>
          <w:pgMar w:top="720" w:right="720" w:bottom="720" w:left="720" w:header="0" w:footer="720" w:gutter="0"/>
          <w:pgNumType w:start="1"/>
          <w:cols w:num="2" w:space="720"/>
          <w:titlePg/>
          <w:docGrid w:linePitch="299"/>
        </w:sectPr>
      </w:pPr>
    </w:p>
    <w:p w14:paraId="0F3FE531" w14:textId="6AB22D89" w:rsidR="00FE37D2" w:rsidRPr="001F0A05" w:rsidRDefault="00FE37D2" w:rsidP="000B0808">
      <w:pPr>
        <w:spacing w:line="240" w:lineRule="auto"/>
        <w:rPr>
          <w:rFonts w:ascii="Times New Roman" w:hAnsi="Times New Roman" w:cs="Times New Roman"/>
        </w:rPr>
      </w:pPr>
    </w:p>
    <w:p w14:paraId="10E3723A" w14:textId="72142598" w:rsidR="00FE37D2" w:rsidRPr="001F0A05" w:rsidRDefault="00FE37D2" w:rsidP="00FE37D2">
      <w:pPr>
        <w:numPr>
          <w:ilvl w:val="0"/>
          <w:numId w:val="2"/>
        </w:numPr>
        <w:spacing w:line="240" w:lineRule="auto"/>
        <w:ind w:left="360"/>
        <w:contextualSpacing/>
        <w:rPr>
          <w:rFonts w:ascii="Times New Roman" w:hAnsi="Times New Roman" w:cs="Times New Roman"/>
          <w:b/>
        </w:rPr>
      </w:pPr>
      <w:r w:rsidRPr="001F0A05">
        <w:rPr>
          <w:rFonts w:ascii="Times New Roman" w:hAnsi="Times New Roman" w:cs="Times New Roman"/>
          <w:b/>
        </w:rPr>
        <w:t>I am a lawful permanent resident (LPR) (that is, I have a green card); can I still apply for citizenship after the new public charge law, even if I use public</w:t>
      </w:r>
      <w:r w:rsidR="00142BEE" w:rsidRPr="001F0A05">
        <w:rPr>
          <w:rFonts w:ascii="Times New Roman" w:hAnsi="Times New Roman" w:cs="Times New Roman"/>
          <w:b/>
        </w:rPr>
        <w:t xml:space="preserve"> benefits</w:t>
      </w:r>
      <w:r w:rsidRPr="001F0A05">
        <w:rPr>
          <w:rFonts w:ascii="Times New Roman" w:hAnsi="Times New Roman" w:cs="Times New Roman"/>
          <w:b/>
        </w:rPr>
        <w:t xml:space="preserve"> programs?  </w:t>
      </w:r>
    </w:p>
    <w:p w14:paraId="00A1E2EE" w14:textId="279CFE42" w:rsidR="00FE37D2" w:rsidRPr="001F0A05" w:rsidRDefault="000D26CB" w:rsidP="00FE37D2">
      <w:pPr>
        <w:spacing w:line="240" w:lineRule="auto"/>
        <w:rPr>
          <w:rFonts w:ascii="Times New Roman" w:hAnsi="Times New Roman" w:cs="Times New Roman"/>
        </w:rPr>
      </w:pPr>
      <w:r>
        <w:rPr>
          <w:rFonts w:ascii="Times New Roman" w:hAnsi="Times New Roman" w:cs="Times New Roman"/>
        </w:rPr>
        <w:t xml:space="preserve">Yes. </w:t>
      </w:r>
      <w:r w:rsidR="00FE37D2" w:rsidRPr="001F0A05">
        <w:rPr>
          <w:rFonts w:ascii="Times New Roman" w:hAnsi="Times New Roman" w:cs="Times New Roman"/>
        </w:rPr>
        <w:t>There is no question or consideration for using public programs if you are an LPR applying for citizenship.</w:t>
      </w:r>
    </w:p>
    <w:p w14:paraId="1F171972" w14:textId="7FB7D6DE" w:rsidR="00FC08E1" w:rsidRPr="001F0A05" w:rsidRDefault="00FC08E1" w:rsidP="000B0808">
      <w:pPr>
        <w:spacing w:line="240" w:lineRule="auto"/>
        <w:rPr>
          <w:rFonts w:ascii="Times New Roman" w:hAnsi="Times New Roman" w:cs="Times New Roman"/>
        </w:rPr>
      </w:pPr>
    </w:p>
    <w:p w14:paraId="5437E083" w14:textId="089A18DA" w:rsidR="00042691" w:rsidRPr="001F0A05" w:rsidRDefault="00042691" w:rsidP="000B0808">
      <w:pPr>
        <w:numPr>
          <w:ilvl w:val="0"/>
          <w:numId w:val="2"/>
        </w:numPr>
        <w:spacing w:line="240" w:lineRule="auto"/>
        <w:ind w:left="360"/>
        <w:contextualSpacing/>
        <w:rPr>
          <w:rFonts w:ascii="Times New Roman" w:hAnsi="Times New Roman" w:cs="Times New Roman"/>
          <w:b/>
        </w:rPr>
      </w:pPr>
      <w:r w:rsidRPr="001F0A05">
        <w:rPr>
          <w:rFonts w:ascii="Times New Roman" w:hAnsi="Times New Roman" w:cs="Times New Roman"/>
          <w:b/>
        </w:rPr>
        <w:t>Is there any chance that I can be deported for usi</w:t>
      </w:r>
      <w:r w:rsidR="00523F76" w:rsidRPr="001F0A05">
        <w:rPr>
          <w:rFonts w:ascii="Times New Roman" w:hAnsi="Times New Roman" w:cs="Times New Roman"/>
          <w:b/>
        </w:rPr>
        <w:t>ng public programs</w:t>
      </w:r>
      <w:r w:rsidRPr="001F0A05">
        <w:rPr>
          <w:rFonts w:ascii="Times New Roman" w:hAnsi="Times New Roman" w:cs="Times New Roman"/>
          <w:b/>
        </w:rPr>
        <w:t xml:space="preserve">?  </w:t>
      </w:r>
    </w:p>
    <w:p w14:paraId="7EACE0F8" w14:textId="3010043C" w:rsidR="00042691" w:rsidRPr="001F0A05" w:rsidRDefault="00042691" w:rsidP="000B0808">
      <w:pPr>
        <w:spacing w:line="240" w:lineRule="auto"/>
        <w:rPr>
          <w:rFonts w:ascii="Times New Roman" w:hAnsi="Times New Roman" w:cs="Times New Roman"/>
        </w:rPr>
      </w:pPr>
      <w:r w:rsidRPr="001F0A05">
        <w:rPr>
          <w:rFonts w:ascii="Times New Roman" w:hAnsi="Times New Roman" w:cs="Times New Roman"/>
        </w:rPr>
        <w:t xml:space="preserve">There is no change to the deportation standards in the </w:t>
      </w:r>
      <w:r w:rsidR="008F2360" w:rsidRPr="001F0A05">
        <w:rPr>
          <w:rFonts w:ascii="Times New Roman" w:hAnsi="Times New Roman" w:cs="Times New Roman"/>
        </w:rPr>
        <w:t>new</w:t>
      </w:r>
      <w:r w:rsidR="000A709E" w:rsidRPr="001F0A05">
        <w:rPr>
          <w:rFonts w:ascii="Times New Roman" w:hAnsi="Times New Roman" w:cs="Times New Roman"/>
        </w:rPr>
        <w:t xml:space="preserve"> rule,</w:t>
      </w:r>
      <w:r w:rsidRPr="001F0A05">
        <w:rPr>
          <w:rFonts w:ascii="Times New Roman" w:hAnsi="Times New Roman" w:cs="Times New Roman"/>
        </w:rPr>
        <w:t xml:space="preserve"> other than </w:t>
      </w:r>
      <w:r w:rsidR="00A02967" w:rsidRPr="001F0A05">
        <w:rPr>
          <w:rFonts w:ascii="Times New Roman" w:hAnsi="Times New Roman" w:cs="Times New Roman"/>
        </w:rPr>
        <w:t xml:space="preserve">the </w:t>
      </w:r>
      <w:r w:rsidR="00694A0A" w:rsidRPr="001F0A05">
        <w:rPr>
          <w:rFonts w:ascii="Times New Roman" w:hAnsi="Times New Roman" w:cs="Times New Roman"/>
        </w:rPr>
        <w:t xml:space="preserve">expansion of programs to </w:t>
      </w:r>
      <w:r w:rsidRPr="001F0A05">
        <w:rPr>
          <w:rFonts w:ascii="Times New Roman" w:hAnsi="Times New Roman" w:cs="Times New Roman"/>
        </w:rPr>
        <w:t xml:space="preserve">Medicaid, </w:t>
      </w:r>
      <w:r w:rsidR="00A02967" w:rsidRPr="001F0A05">
        <w:rPr>
          <w:rFonts w:ascii="Times New Roman" w:hAnsi="Times New Roman" w:cs="Times New Roman"/>
        </w:rPr>
        <w:t xml:space="preserve">SNAP, and Housing Assistance programs in addition to cash assistance and long-term care. However, </w:t>
      </w:r>
      <w:r w:rsidR="008F2360" w:rsidRPr="001F0A05">
        <w:rPr>
          <w:rFonts w:ascii="Times New Roman" w:hAnsi="Times New Roman" w:cs="Times New Roman"/>
        </w:rPr>
        <w:t xml:space="preserve">the </w:t>
      </w:r>
      <w:r w:rsidR="00142BEE" w:rsidRPr="001F0A05">
        <w:rPr>
          <w:rFonts w:ascii="Times New Roman" w:hAnsi="Times New Roman" w:cs="Times New Roman"/>
        </w:rPr>
        <w:t>federal government is</w:t>
      </w:r>
      <w:r w:rsidR="00523F76" w:rsidRPr="001F0A05">
        <w:rPr>
          <w:rFonts w:ascii="Times New Roman" w:hAnsi="Times New Roman" w:cs="Times New Roman"/>
        </w:rPr>
        <w:t xml:space="preserve"> considering making some changes to the rule</w:t>
      </w:r>
      <w:r w:rsidR="00A02967" w:rsidRPr="001F0A05">
        <w:rPr>
          <w:rFonts w:ascii="Times New Roman" w:hAnsi="Times New Roman" w:cs="Times New Roman"/>
        </w:rPr>
        <w:t>.</w:t>
      </w:r>
      <w:r w:rsidR="00523F76" w:rsidRPr="001F0A05">
        <w:rPr>
          <w:rFonts w:ascii="Times New Roman" w:hAnsi="Times New Roman" w:cs="Times New Roman"/>
        </w:rPr>
        <w:t xml:space="preserve"> But for now, nothing has changed. </w:t>
      </w:r>
    </w:p>
    <w:p w14:paraId="76FAF6CE" w14:textId="2639B2A8" w:rsidR="00E427B8" w:rsidRPr="001F0A05" w:rsidRDefault="00E427B8" w:rsidP="000B0808">
      <w:pPr>
        <w:spacing w:line="240" w:lineRule="auto"/>
        <w:rPr>
          <w:rFonts w:ascii="Times New Roman" w:hAnsi="Times New Roman" w:cs="Times New Roman"/>
        </w:rPr>
      </w:pPr>
    </w:p>
    <w:p w14:paraId="14DB38EC" w14:textId="77777777" w:rsidR="00F85FF5" w:rsidRPr="001F0A05" w:rsidRDefault="00F85FF5" w:rsidP="000B0808">
      <w:pPr>
        <w:numPr>
          <w:ilvl w:val="0"/>
          <w:numId w:val="2"/>
        </w:numPr>
        <w:spacing w:line="240" w:lineRule="auto"/>
        <w:ind w:left="360"/>
        <w:contextualSpacing/>
        <w:rPr>
          <w:rFonts w:ascii="Times New Roman" w:hAnsi="Times New Roman" w:cs="Times New Roman"/>
          <w:b/>
        </w:rPr>
      </w:pPr>
      <w:r w:rsidRPr="001F0A05">
        <w:rPr>
          <w:rFonts w:ascii="Times New Roman" w:hAnsi="Times New Roman" w:cs="Times New Roman"/>
          <w:b/>
        </w:rPr>
        <w:t>I am a lawful permanent resident</w:t>
      </w:r>
      <w:r w:rsidR="008D2FFA" w:rsidRPr="001F0A05">
        <w:rPr>
          <w:rFonts w:ascii="Times New Roman" w:hAnsi="Times New Roman" w:cs="Times New Roman"/>
          <w:b/>
        </w:rPr>
        <w:t xml:space="preserve"> (LPR)</w:t>
      </w:r>
      <w:r w:rsidR="008F2360" w:rsidRPr="001F0A05">
        <w:rPr>
          <w:rFonts w:ascii="Times New Roman" w:hAnsi="Times New Roman" w:cs="Times New Roman"/>
          <w:b/>
        </w:rPr>
        <w:t xml:space="preserve">; </w:t>
      </w:r>
      <w:r w:rsidRPr="001F0A05">
        <w:rPr>
          <w:rFonts w:ascii="Times New Roman" w:hAnsi="Times New Roman" w:cs="Times New Roman"/>
          <w:b/>
        </w:rPr>
        <w:t>do I have to worry about public charge when I’m coming back from traveling outside the US?</w:t>
      </w:r>
    </w:p>
    <w:p w14:paraId="3923616B" w14:textId="338B2953" w:rsidR="00F85FF5" w:rsidRPr="001F0A05" w:rsidRDefault="00F85FF5" w:rsidP="000B0808">
      <w:pPr>
        <w:spacing w:line="240" w:lineRule="auto"/>
        <w:contextualSpacing/>
        <w:rPr>
          <w:rFonts w:ascii="Times New Roman" w:hAnsi="Times New Roman" w:cs="Times New Roman"/>
          <w:u w:val="single"/>
        </w:rPr>
      </w:pPr>
      <w:r w:rsidRPr="001F0A05">
        <w:rPr>
          <w:rFonts w:ascii="Times New Roman" w:hAnsi="Times New Roman" w:cs="Times New Roman"/>
        </w:rPr>
        <w:t xml:space="preserve">As before, LPRs are advised NOT to travel outside of the US for more than </w:t>
      </w:r>
      <w:r w:rsidR="00A02967" w:rsidRPr="001F0A05">
        <w:rPr>
          <w:rFonts w:ascii="Times New Roman" w:hAnsi="Times New Roman" w:cs="Times New Roman"/>
        </w:rPr>
        <w:t>180 days</w:t>
      </w:r>
      <w:r w:rsidRPr="001F0A05">
        <w:rPr>
          <w:rFonts w:ascii="Times New Roman" w:hAnsi="Times New Roman" w:cs="Times New Roman"/>
        </w:rPr>
        <w:t xml:space="preserve">. If you have been outside the US for more than </w:t>
      </w:r>
      <w:r w:rsidR="00A02967" w:rsidRPr="001F0A05">
        <w:rPr>
          <w:rFonts w:ascii="Times New Roman" w:hAnsi="Times New Roman" w:cs="Times New Roman"/>
        </w:rPr>
        <w:t>180 days</w:t>
      </w:r>
      <w:r w:rsidRPr="001F0A05">
        <w:rPr>
          <w:rFonts w:ascii="Times New Roman" w:hAnsi="Times New Roman" w:cs="Times New Roman"/>
        </w:rPr>
        <w:t xml:space="preserve">, you can be treated as a new entrant and may </w:t>
      </w:r>
      <w:r w:rsidR="00142BEE" w:rsidRPr="001F0A05">
        <w:rPr>
          <w:rFonts w:ascii="Times New Roman" w:hAnsi="Times New Roman" w:cs="Times New Roman"/>
        </w:rPr>
        <w:t>be subject to the public charge test</w:t>
      </w:r>
      <w:r w:rsidRPr="001F0A05">
        <w:rPr>
          <w:rFonts w:ascii="Times New Roman" w:hAnsi="Times New Roman" w:cs="Times New Roman"/>
        </w:rPr>
        <w:t xml:space="preserve">. </w:t>
      </w:r>
      <w:r w:rsidR="00523F76" w:rsidRPr="001F0A05">
        <w:rPr>
          <w:rFonts w:ascii="Times New Roman" w:hAnsi="Times New Roman" w:cs="Times New Roman"/>
          <w:i/>
          <w:u w:val="single"/>
        </w:rPr>
        <w:t>If you are an LPR</w:t>
      </w:r>
      <w:r w:rsidRPr="001F0A05">
        <w:rPr>
          <w:rFonts w:ascii="Times New Roman" w:hAnsi="Times New Roman" w:cs="Times New Roman"/>
          <w:i/>
          <w:u w:val="single"/>
        </w:rPr>
        <w:t>,</w:t>
      </w:r>
      <w:r w:rsidR="00523F76" w:rsidRPr="001F0A05">
        <w:rPr>
          <w:rFonts w:ascii="Times New Roman" w:hAnsi="Times New Roman" w:cs="Times New Roman"/>
          <w:i/>
          <w:u w:val="single"/>
        </w:rPr>
        <w:t xml:space="preserve"> do not travel outside the US for more than</w:t>
      </w:r>
      <w:r w:rsidR="00A02967" w:rsidRPr="001F0A05">
        <w:rPr>
          <w:rFonts w:ascii="Times New Roman" w:hAnsi="Times New Roman" w:cs="Times New Roman"/>
          <w:i/>
          <w:u w:val="single"/>
        </w:rPr>
        <w:t xml:space="preserve"> 180 days</w:t>
      </w:r>
      <w:r w:rsidR="00523F76" w:rsidRPr="001F0A05">
        <w:rPr>
          <w:rFonts w:ascii="Times New Roman" w:hAnsi="Times New Roman" w:cs="Times New Roman"/>
          <w:i/>
          <w:u w:val="single"/>
        </w:rPr>
        <w:t xml:space="preserve"> at a time</w:t>
      </w:r>
      <w:r w:rsidRPr="001F0A05">
        <w:rPr>
          <w:rFonts w:ascii="Times New Roman" w:hAnsi="Times New Roman" w:cs="Times New Roman"/>
          <w:i/>
          <w:u w:val="single"/>
        </w:rPr>
        <w:t>.</w:t>
      </w:r>
    </w:p>
    <w:p w14:paraId="1D5D1BBE" w14:textId="77777777" w:rsidR="00F85FF5" w:rsidRPr="001F0A05" w:rsidRDefault="00F85FF5" w:rsidP="000B0808">
      <w:pPr>
        <w:pStyle w:val="Normal1"/>
        <w:spacing w:line="240" w:lineRule="auto"/>
        <w:rPr>
          <w:rFonts w:ascii="Times New Roman" w:hAnsi="Times New Roman" w:cs="Times New Roman"/>
          <w:b/>
        </w:rPr>
      </w:pPr>
    </w:p>
    <w:p w14:paraId="17FE01A5" w14:textId="673FA848" w:rsidR="00FC08E1" w:rsidRPr="001F0A05" w:rsidRDefault="00FC08E1" w:rsidP="000B0808">
      <w:pPr>
        <w:numPr>
          <w:ilvl w:val="0"/>
          <w:numId w:val="2"/>
        </w:numPr>
        <w:spacing w:line="240" w:lineRule="auto"/>
        <w:ind w:left="360"/>
        <w:contextualSpacing/>
        <w:rPr>
          <w:rFonts w:ascii="Times New Roman" w:hAnsi="Times New Roman" w:cs="Times New Roman"/>
          <w:b/>
        </w:rPr>
      </w:pPr>
      <w:r w:rsidRPr="001F0A05">
        <w:rPr>
          <w:rFonts w:ascii="Times New Roman" w:hAnsi="Times New Roman" w:cs="Times New Roman"/>
          <w:b/>
        </w:rPr>
        <w:t>Can I sponsor my family membe</w:t>
      </w:r>
      <w:r w:rsidR="00A16E1A" w:rsidRPr="001F0A05">
        <w:rPr>
          <w:rFonts w:ascii="Times New Roman" w:hAnsi="Times New Roman" w:cs="Times New Roman"/>
          <w:b/>
        </w:rPr>
        <w:t>rs</w:t>
      </w:r>
      <w:r w:rsidRPr="001F0A05">
        <w:rPr>
          <w:rFonts w:ascii="Times New Roman" w:hAnsi="Times New Roman" w:cs="Times New Roman"/>
          <w:b/>
        </w:rPr>
        <w:t xml:space="preserve"> if I use public </w:t>
      </w:r>
      <w:r w:rsidR="00523F76" w:rsidRPr="001F0A05">
        <w:rPr>
          <w:rFonts w:ascii="Times New Roman" w:hAnsi="Times New Roman" w:cs="Times New Roman"/>
          <w:b/>
        </w:rPr>
        <w:t xml:space="preserve">benefits </w:t>
      </w:r>
      <w:r w:rsidRPr="001F0A05">
        <w:rPr>
          <w:rFonts w:ascii="Times New Roman" w:hAnsi="Times New Roman" w:cs="Times New Roman"/>
          <w:b/>
        </w:rPr>
        <w:t xml:space="preserve">programs?  </w:t>
      </w:r>
    </w:p>
    <w:p w14:paraId="25FA6F69" w14:textId="4A9C57C4" w:rsidR="00E427B8" w:rsidRPr="001F0A05" w:rsidRDefault="00E4392C" w:rsidP="000B0808">
      <w:pPr>
        <w:spacing w:line="240" w:lineRule="auto"/>
        <w:rPr>
          <w:rFonts w:ascii="Times New Roman" w:hAnsi="Times New Roman" w:cs="Times New Roman"/>
        </w:rPr>
      </w:pPr>
      <w:r w:rsidRPr="001F0A05">
        <w:rPr>
          <w:rFonts w:ascii="Times New Roman" w:hAnsi="Times New Roman" w:cs="Times New Roman"/>
        </w:rPr>
        <w:t>It depends</w:t>
      </w:r>
      <w:r w:rsidR="00FC08E1" w:rsidRPr="001F0A05">
        <w:rPr>
          <w:rFonts w:ascii="Times New Roman" w:hAnsi="Times New Roman" w:cs="Times New Roman"/>
        </w:rPr>
        <w:t xml:space="preserve">. </w:t>
      </w:r>
      <w:r w:rsidR="005E2E2C" w:rsidRPr="001F0A05">
        <w:rPr>
          <w:rFonts w:ascii="Times New Roman" w:hAnsi="Times New Roman" w:cs="Times New Roman"/>
        </w:rPr>
        <w:t xml:space="preserve">The law for sponsorship has not changed. </w:t>
      </w:r>
      <w:r w:rsidR="00FC08E1" w:rsidRPr="001F0A05">
        <w:rPr>
          <w:rFonts w:ascii="Times New Roman" w:eastAsia="Calibri" w:hAnsi="Times New Roman" w:cs="Times New Roman"/>
        </w:rPr>
        <w:t xml:space="preserve">You can still petition to bring your family members to the US.  </w:t>
      </w:r>
      <w:r w:rsidR="005E2E2C" w:rsidRPr="001F0A05">
        <w:rPr>
          <w:rFonts w:ascii="Times New Roman" w:eastAsia="Calibri" w:hAnsi="Times New Roman" w:cs="Times New Roman"/>
        </w:rPr>
        <w:t>However, i</w:t>
      </w:r>
      <w:r w:rsidR="00FC08E1" w:rsidRPr="001F0A05">
        <w:rPr>
          <w:rFonts w:ascii="Times New Roman" w:eastAsia="Calibri" w:hAnsi="Times New Roman" w:cs="Times New Roman"/>
        </w:rPr>
        <w:t xml:space="preserve">f </w:t>
      </w:r>
      <w:r w:rsidR="00FC08E1" w:rsidRPr="001F0A05">
        <w:rPr>
          <w:rFonts w:ascii="Times New Roman" w:hAnsi="Times New Roman" w:cs="Times New Roman"/>
        </w:rPr>
        <w:t xml:space="preserve">you </w:t>
      </w:r>
      <w:r w:rsidR="00792C8E" w:rsidRPr="001F0A05">
        <w:rPr>
          <w:rFonts w:ascii="Times New Roman" w:hAnsi="Times New Roman" w:cs="Times New Roman"/>
        </w:rPr>
        <w:t xml:space="preserve">are using </w:t>
      </w:r>
      <w:r w:rsidR="003C1667" w:rsidRPr="001F0A05">
        <w:rPr>
          <w:rFonts w:ascii="Times New Roman" w:hAnsi="Times New Roman" w:cs="Times New Roman"/>
        </w:rPr>
        <w:t xml:space="preserve">public </w:t>
      </w:r>
      <w:r w:rsidR="00523F76" w:rsidRPr="001F0A05">
        <w:rPr>
          <w:rFonts w:ascii="Times New Roman" w:hAnsi="Times New Roman" w:cs="Times New Roman"/>
        </w:rPr>
        <w:t xml:space="preserve">benefits </w:t>
      </w:r>
      <w:r w:rsidR="00FC08E1" w:rsidRPr="001F0A05">
        <w:rPr>
          <w:rFonts w:ascii="Times New Roman" w:hAnsi="Times New Roman" w:cs="Times New Roman"/>
        </w:rPr>
        <w:t xml:space="preserve">programs, you may not be able to file an “affidavit of support” to show that you can financially support them. You may have to find someone else to file the affidavit of support. </w:t>
      </w:r>
      <w:r w:rsidR="001F4852" w:rsidRPr="001F0A05">
        <w:rPr>
          <w:rFonts w:ascii="Times New Roman" w:hAnsi="Times New Roman" w:cs="Times New Roman"/>
        </w:rPr>
        <w:t>Please consult with an attorney trained on public charge to review your case.</w:t>
      </w:r>
    </w:p>
    <w:p w14:paraId="07D00768" w14:textId="77777777" w:rsidR="00383012" w:rsidRPr="001F0A05" w:rsidRDefault="00383012" w:rsidP="000B0808">
      <w:pPr>
        <w:spacing w:line="240" w:lineRule="auto"/>
        <w:rPr>
          <w:rFonts w:ascii="Times New Roman" w:hAnsi="Times New Roman" w:cs="Times New Roman"/>
        </w:rPr>
      </w:pPr>
    </w:p>
    <w:p w14:paraId="1390D5BB" w14:textId="77777777" w:rsidR="00FC08E1" w:rsidRPr="001F0A05" w:rsidRDefault="00FC08E1" w:rsidP="000B0808">
      <w:pPr>
        <w:pStyle w:val="Heading1"/>
        <w:numPr>
          <w:ilvl w:val="0"/>
          <w:numId w:val="2"/>
        </w:numPr>
        <w:spacing w:before="0" w:after="0" w:line="240" w:lineRule="auto"/>
        <w:ind w:left="360"/>
        <w:rPr>
          <w:rFonts w:ascii="Times New Roman" w:hAnsi="Times New Roman" w:cs="Times New Roman"/>
          <w:b/>
          <w:sz w:val="22"/>
          <w:szCs w:val="22"/>
        </w:rPr>
      </w:pPr>
      <w:r w:rsidRPr="001F0A05">
        <w:rPr>
          <w:rFonts w:ascii="Times New Roman" w:hAnsi="Times New Roman" w:cs="Times New Roman"/>
          <w:b/>
          <w:sz w:val="22"/>
          <w:szCs w:val="22"/>
        </w:rPr>
        <w:t xml:space="preserve">I am undocumented.  If I apply for Medicaid, </w:t>
      </w:r>
      <w:r w:rsidR="008D2FFA" w:rsidRPr="001F0A05">
        <w:rPr>
          <w:rFonts w:ascii="Times New Roman" w:hAnsi="Times New Roman" w:cs="Times New Roman"/>
          <w:b/>
          <w:sz w:val="22"/>
          <w:szCs w:val="22"/>
        </w:rPr>
        <w:t xml:space="preserve">SNAP </w:t>
      </w:r>
      <w:r w:rsidRPr="001F0A05">
        <w:rPr>
          <w:rFonts w:ascii="Times New Roman" w:hAnsi="Times New Roman" w:cs="Times New Roman"/>
          <w:b/>
          <w:sz w:val="22"/>
          <w:szCs w:val="22"/>
        </w:rPr>
        <w:t xml:space="preserve">or other programs for my children, can they report me to immigration enforcement? </w:t>
      </w:r>
    </w:p>
    <w:p w14:paraId="761E2468" w14:textId="4055F634" w:rsidR="004E5207" w:rsidRPr="001F0A05" w:rsidRDefault="00523F76" w:rsidP="000B0808">
      <w:pPr>
        <w:spacing w:line="240" w:lineRule="auto"/>
        <w:rPr>
          <w:rFonts w:ascii="Times New Roman" w:eastAsia="Calibri" w:hAnsi="Times New Roman" w:cs="Times New Roman"/>
        </w:rPr>
      </w:pPr>
      <w:r w:rsidRPr="001F0A05">
        <w:rPr>
          <w:rFonts w:ascii="Times New Roman" w:eastAsia="Calibri" w:hAnsi="Times New Roman" w:cs="Times New Roman"/>
        </w:rPr>
        <w:t xml:space="preserve">No. There are laws that state that </w:t>
      </w:r>
      <w:r w:rsidR="00FC08E1" w:rsidRPr="001F0A05">
        <w:rPr>
          <w:rFonts w:ascii="Times New Roman" w:eastAsia="Calibri" w:hAnsi="Times New Roman" w:cs="Times New Roman"/>
        </w:rPr>
        <w:t>information you share when you apply for public</w:t>
      </w:r>
      <w:r w:rsidRPr="001F0A05">
        <w:rPr>
          <w:rFonts w:ascii="Times New Roman" w:eastAsia="Calibri" w:hAnsi="Times New Roman" w:cs="Times New Roman"/>
        </w:rPr>
        <w:t xml:space="preserve"> benefits</w:t>
      </w:r>
      <w:r w:rsidR="00FC08E1" w:rsidRPr="001F0A05">
        <w:rPr>
          <w:rFonts w:ascii="Times New Roman" w:eastAsia="Calibri" w:hAnsi="Times New Roman" w:cs="Times New Roman"/>
        </w:rPr>
        <w:t xml:space="preserve"> programs cannot be used for immigration enforcement purposes. The </w:t>
      </w:r>
      <w:r w:rsidR="00920149" w:rsidRPr="001F0A05">
        <w:rPr>
          <w:rFonts w:ascii="Times New Roman" w:eastAsia="Calibri" w:hAnsi="Times New Roman" w:cs="Times New Roman"/>
        </w:rPr>
        <w:t xml:space="preserve">new </w:t>
      </w:r>
      <w:r w:rsidR="000A709E" w:rsidRPr="001F0A05">
        <w:rPr>
          <w:rFonts w:ascii="Times New Roman" w:eastAsia="Calibri" w:hAnsi="Times New Roman" w:cs="Times New Roman"/>
        </w:rPr>
        <w:t>public charge rule</w:t>
      </w:r>
      <w:r w:rsidR="003C1667" w:rsidRPr="001F0A05">
        <w:rPr>
          <w:rFonts w:ascii="Times New Roman" w:eastAsia="Calibri" w:hAnsi="Times New Roman" w:cs="Times New Roman"/>
        </w:rPr>
        <w:t xml:space="preserve"> </w:t>
      </w:r>
      <w:r w:rsidR="00FC08E1" w:rsidRPr="001F0A05">
        <w:rPr>
          <w:rFonts w:ascii="Times New Roman" w:eastAsia="Calibri" w:hAnsi="Times New Roman" w:cs="Times New Roman"/>
        </w:rPr>
        <w:t xml:space="preserve">does not change this. </w:t>
      </w:r>
      <w:r w:rsidRPr="001F0A05">
        <w:rPr>
          <w:rFonts w:ascii="Times New Roman" w:eastAsia="Calibri" w:hAnsi="Times New Roman" w:cs="Times New Roman"/>
        </w:rPr>
        <w:t>Furthermore, i</w:t>
      </w:r>
      <w:r w:rsidR="00FC08E1" w:rsidRPr="001F0A05">
        <w:rPr>
          <w:rFonts w:ascii="Times New Roman" w:eastAsia="Calibri" w:hAnsi="Times New Roman" w:cs="Times New Roman"/>
        </w:rPr>
        <w:t xml:space="preserve">f you apply </w:t>
      </w:r>
      <w:r w:rsidR="003C1667" w:rsidRPr="001F0A05">
        <w:rPr>
          <w:rFonts w:ascii="Times New Roman" w:eastAsia="Calibri" w:hAnsi="Times New Roman" w:cs="Times New Roman"/>
        </w:rPr>
        <w:t xml:space="preserve">for your </w:t>
      </w:r>
      <w:r w:rsidR="00FC08E1" w:rsidRPr="001F0A05">
        <w:rPr>
          <w:rFonts w:ascii="Times New Roman" w:eastAsia="Calibri" w:hAnsi="Times New Roman" w:cs="Times New Roman"/>
        </w:rPr>
        <w:t xml:space="preserve">child, you will only be required to provide information about your child’s immigration status. If you are undocumented and applying on behalf of a child, you should not provide any information about your own immigration status. </w:t>
      </w:r>
      <w:r w:rsidR="003C1667" w:rsidRPr="001F0A05">
        <w:rPr>
          <w:rFonts w:ascii="Times New Roman" w:eastAsia="Calibri" w:hAnsi="Times New Roman" w:cs="Times New Roman"/>
        </w:rPr>
        <w:t xml:space="preserve">You may </w:t>
      </w:r>
      <w:r w:rsidR="00FC08E1" w:rsidRPr="001F0A05">
        <w:rPr>
          <w:rFonts w:ascii="Times New Roman" w:eastAsia="Calibri" w:hAnsi="Times New Roman" w:cs="Times New Roman"/>
        </w:rPr>
        <w:t>say, “I am not applying for health insurance (or Food Stamps) for myself.”</w:t>
      </w:r>
      <w:r w:rsidR="00B02EBB" w:rsidRPr="001F0A05">
        <w:rPr>
          <w:rFonts w:ascii="Times New Roman" w:eastAsia="Calibri" w:hAnsi="Times New Roman" w:cs="Times New Roman"/>
          <w:highlight w:val="yellow"/>
        </w:rPr>
        <w:t xml:space="preserve"> </w:t>
      </w:r>
      <w:r w:rsidR="002B51E6" w:rsidRPr="001F0A05">
        <w:rPr>
          <w:rFonts w:ascii="Times New Roman" w:eastAsia="Calibri" w:hAnsi="Times New Roman" w:cs="Times New Roman"/>
          <w:highlight w:val="yellow"/>
        </w:rPr>
        <w:t xml:space="preserve">  </w:t>
      </w:r>
    </w:p>
    <w:p w14:paraId="57EFFFB4" w14:textId="2D317AA7" w:rsidR="001F4852" w:rsidRPr="001F0A05" w:rsidRDefault="001F4852" w:rsidP="000B0808">
      <w:pPr>
        <w:spacing w:line="240" w:lineRule="auto"/>
        <w:rPr>
          <w:rFonts w:ascii="Times New Roman" w:eastAsia="Calibri" w:hAnsi="Times New Roman" w:cs="Times New Roman"/>
        </w:rPr>
      </w:pPr>
    </w:p>
    <w:p w14:paraId="5E3B1F79" w14:textId="466A4926" w:rsidR="001F4852" w:rsidRPr="001F0A05" w:rsidRDefault="001F4852" w:rsidP="003051CB">
      <w:pPr>
        <w:pStyle w:val="Normal1"/>
        <w:spacing w:line="240" w:lineRule="auto"/>
        <w:rPr>
          <w:rFonts w:ascii="Times New Roman" w:eastAsia="Calibri" w:hAnsi="Times New Roman" w:cs="Times New Roman"/>
        </w:rPr>
      </w:pPr>
      <w:r w:rsidRPr="001F0A05">
        <w:rPr>
          <w:rFonts w:ascii="Times New Roman" w:hAnsi="Times New Roman" w:cs="Times New Roman"/>
          <w:b/>
        </w:rPr>
        <w:t>For more information,</w:t>
      </w:r>
      <w:r w:rsidRPr="001F0A05">
        <w:rPr>
          <w:rFonts w:ascii="Times New Roman" w:hAnsi="Times New Roman" w:cs="Times New Roman"/>
        </w:rPr>
        <w:t xml:space="preserve"> you can access the Public Charge Assessment Tool to better understand if an immigration status may be affected by benefits and when to seek legal advice. The tool is available in English at KeepYourBenefitsCA.org or in Spanish at TusBeneficiosPublicos.org. This tool is also available via text by texting “Benefits” (for English), “</w:t>
      </w:r>
      <w:proofErr w:type="spellStart"/>
      <w:r w:rsidRPr="001F0A05">
        <w:rPr>
          <w:rFonts w:ascii="Times New Roman" w:hAnsi="Times New Roman" w:cs="Times New Roman"/>
        </w:rPr>
        <w:t>Libre</w:t>
      </w:r>
      <w:proofErr w:type="spellEnd"/>
      <w:r w:rsidRPr="001F0A05">
        <w:rPr>
          <w:rFonts w:ascii="Times New Roman" w:hAnsi="Times New Roman" w:cs="Times New Roman"/>
        </w:rPr>
        <w:t>” (for Spanish), “</w:t>
      </w:r>
      <w:proofErr w:type="spellStart"/>
      <w:r w:rsidRPr="001F0A05">
        <w:rPr>
          <w:rFonts w:ascii="Times New Roman" w:eastAsia="MS Gothic" w:hAnsi="Times New Roman" w:cs="Times New Roman"/>
        </w:rPr>
        <w:t>福利</w:t>
      </w:r>
      <w:proofErr w:type="spellEnd"/>
      <w:r w:rsidRPr="001F0A05">
        <w:rPr>
          <w:rFonts w:ascii="Times New Roman" w:hAnsi="Times New Roman" w:cs="Times New Roman"/>
        </w:rPr>
        <w:t>” (Chinese) or “</w:t>
      </w:r>
      <w:proofErr w:type="spellStart"/>
      <w:r w:rsidRPr="001F0A05">
        <w:rPr>
          <w:rFonts w:ascii="Times New Roman" w:hAnsi="Times New Roman" w:cs="Times New Roman"/>
        </w:rPr>
        <w:t>lợiích</w:t>
      </w:r>
      <w:proofErr w:type="spellEnd"/>
      <w:r w:rsidRPr="001F0A05">
        <w:rPr>
          <w:rFonts w:ascii="Times New Roman" w:hAnsi="Times New Roman" w:cs="Times New Roman"/>
        </w:rPr>
        <w:t>” (Vietnamese) to (</w:t>
      </w:r>
      <w:r w:rsidRPr="001F0A05">
        <w:rPr>
          <w:rFonts w:ascii="Times New Roman" w:hAnsi="Times New Roman" w:cs="Times New Roman"/>
          <w:b/>
        </w:rPr>
        <w:t>650)376-8006</w:t>
      </w:r>
      <w:r w:rsidRPr="001F0A05">
        <w:rPr>
          <w:rFonts w:ascii="Times New Roman" w:hAnsi="Times New Roman" w:cs="Times New Roman"/>
        </w:rPr>
        <w:t>.</w:t>
      </w:r>
    </w:p>
    <w:sectPr w:rsidR="001F4852" w:rsidRPr="001F0A05" w:rsidSect="003051CB">
      <w:type w:val="continuous"/>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8FEA" w14:textId="77777777" w:rsidR="002F7B59" w:rsidRDefault="002F7B59" w:rsidP="00DA2902">
      <w:pPr>
        <w:spacing w:line="240" w:lineRule="auto"/>
      </w:pPr>
      <w:r>
        <w:separator/>
      </w:r>
    </w:p>
  </w:endnote>
  <w:endnote w:type="continuationSeparator" w:id="0">
    <w:p w14:paraId="04ED4FBB" w14:textId="77777777" w:rsidR="002F7B59" w:rsidRDefault="002F7B59" w:rsidP="00DA2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altName w:val="Times New Roman"/>
    <w:panose1 w:val="00000000000000000000"/>
    <w:charset w:val="00"/>
    <w:family w:val="roman"/>
    <w:notTrueType/>
    <w:pitch w:val="default"/>
  </w:font>
  <w:font w:name="DaunPen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C1C5" w14:textId="4E35D469" w:rsidR="007D019B" w:rsidRDefault="007D019B">
    <w:pPr>
      <w:pStyle w:val="Footer"/>
      <w:rPr>
        <w:rFonts w:ascii="Times New Roman" w:hAnsi="Times New Roman" w:cs="Times New Roman"/>
        <w:sz w:val="20"/>
        <w:szCs w:val="20"/>
      </w:rPr>
    </w:pPr>
    <w:r w:rsidRPr="00302C19">
      <w:rPr>
        <w:rFonts w:ascii="Times New Roman" w:hAnsi="Times New Roman" w:cs="Times New Roman"/>
        <w:sz w:val="20"/>
        <w:szCs w:val="20"/>
      </w:rPr>
      <w:t xml:space="preserve">Last updated: </w:t>
    </w:r>
    <w:r w:rsidR="00F46AF5">
      <w:rPr>
        <w:rFonts w:ascii="Times New Roman" w:hAnsi="Times New Roman" w:cs="Times New Roman"/>
        <w:sz w:val="20"/>
        <w:szCs w:val="20"/>
      </w:rPr>
      <w:t>2/</w:t>
    </w:r>
    <w:r w:rsidR="00511033">
      <w:rPr>
        <w:rFonts w:ascii="Times New Roman" w:hAnsi="Times New Roman" w:cs="Times New Roman"/>
        <w:sz w:val="20"/>
        <w:szCs w:val="20"/>
      </w:rPr>
      <w:t>13</w:t>
    </w:r>
    <w:r w:rsidR="00F46AF5">
      <w:rPr>
        <w:rFonts w:ascii="Times New Roman" w:hAnsi="Times New Roman" w:cs="Times New Roman"/>
        <w:sz w:val="20"/>
        <w:szCs w:val="20"/>
      </w:rPr>
      <w:t>/2020</w:t>
    </w:r>
  </w:p>
  <w:p w14:paraId="651CC767" w14:textId="63985FE0" w:rsidR="009C3586" w:rsidRPr="00302C19" w:rsidRDefault="002F7B59">
    <w:pPr>
      <w:pStyle w:val="Footer"/>
      <w:rPr>
        <w:rFonts w:ascii="Times New Roman" w:hAnsi="Times New Roman" w:cs="Times New Roman"/>
        <w:sz w:val="20"/>
        <w:szCs w:val="20"/>
      </w:rPr>
    </w:pPr>
    <w:hyperlink r:id="rId1" w:history="1">
      <w:r w:rsidR="009C3586" w:rsidRPr="001A4528">
        <w:rPr>
          <w:rStyle w:val="Hyperlink"/>
          <w:rFonts w:ascii="Times New Roman" w:hAnsi="Times New Roman" w:cs="Times New Roman"/>
          <w:sz w:val="20"/>
          <w:szCs w:val="20"/>
        </w:rPr>
        <w:t>www.onenationaapi.com</w:t>
      </w:r>
    </w:hyperlink>
    <w:r w:rsidR="009C3586">
      <w:rPr>
        <w:rFonts w:ascii="Times New Roman" w:hAnsi="Times New Roman" w:cs="Times New Roman"/>
        <w:sz w:val="20"/>
        <w:szCs w:val="20"/>
      </w:rPr>
      <w:t xml:space="preserve"> </w:t>
    </w:r>
  </w:p>
  <w:p w14:paraId="784F75E2" w14:textId="77777777" w:rsidR="007D019B" w:rsidRDefault="007D01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AA3E" w14:textId="0B8E3E8D" w:rsidR="009C3586" w:rsidRDefault="009C3586" w:rsidP="009C3586">
    <w:pPr>
      <w:pStyle w:val="Footer"/>
      <w:rPr>
        <w:rFonts w:ascii="Times New Roman" w:hAnsi="Times New Roman" w:cs="Times New Roman"/>
        <w:sz w:val="20"/>
        <w:szCs w:val="20"/>
      </w:rPr>
    </w:pPr>
    <w:r w:rsidRPr="00302C19">
      <w:rPr>
        <w:rFonts w:ascii="Times New Roman" w:hAnsi="Times New Roman" w:cs="Times New Roman"/>
        <w:sz w:val="20"/>
        <w:szCs w:val="20"/>
      </w:rPr>
      <w:t xml:space="preserve">Last updated: </w:t>
    </w:r>
    <w:r w:rsidR="00F3084B">
      <w:rPr>
        <w:rFonts w:ascii="Times New Roman" w:hAnsi="Times New Roman" w:cs="Times New Roman"/>
        <w:sz w:val="20"/>
        <w:szCs w:val="20"/>
      </w:rPr>
      <w:t>2/</w:t>
    </w:r>
    <w:r w:rsidR="00511033">
      <w:rPr>
        <w:rFonts w:ascii="Times New Roman" w:hAnsi="Times New Roman" w:cs="Times New Roman"/>
        <w:sz w:val="20"/>
        <w:szCs w:val="20"/>
      </w:rPr>
      <w:t>13</w:t>
    </w:r>
    <w:r w:rsidR="00F3084B">
      <w:rPr>
        <w:rFonts w:ascii="Times New Roman" w:hAnsi="Times New Roman" w:cs="Times New Roman"/>
        <w:sz w:val="20"/>
        <w:szCs w:val="20"/>
      </w:rPr>
      <w:t>/2020</w:t>
    </w:r>
  </w:p>
  <w:p w14:paraId="44AA0C20" w14:textId="6A5A954D" w:rsidR="009C3586" w:rsidRPr="009C3586" w:rsidRDefault="002F7B59">
    <w:pPr>
      <w:pStyle w:val="Footer"/>
      <w:rPr>
        <w:rFonts w:ascii="Times New Roman" w:hAnsi="Times New Roman" w:cs="Times New Roman"/>
        <w:sz w:val="20"/>
        <w:szCs w:val="20"/>
      </w:rPr>
    </w:pPr>
    <w:hyperlink r:id="rId1" w:history="1">
      <w:r w:rsidR="009C3586" w:rsidRPr="001A4528">
        <w:rPr>
          <w:rStyle w:val="Hyperlink"/>
          <w:rFonts w:ascii="Times New Roman" w:hAnsi="Times New Roman" w:cs="Times New Roman"/>
          <w:sz w:val="20"/>
          <w:szCs w:val="20"/>
        </w:rPr>
        <w:t>www.onenationaapi.com</w:t>
      </w:r>
    </w:hyperlink>
    <w:r w:rsidR="009C3586">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44C9" w14:textId="77777777" w:rsidR="002F7B59" w:rsidRDefault="002F7B59" w:rsidP="00DA2902">
      <w:pPr>
        <w:spacing w:line="240" w:lineRule="auto"/>
      </w:pPr>
      <w:r>
        <w:separator/>
      </w:r>
    </w:p>
  </w:footnote>
  <w:footnote w:type="continuationSeparator" w:id="0">
    <w:p w14:paraId="2F70B8AA" w14:textId="77777777" w:rsidR="002F7B59" w:rsidRDefault="002F7B59" w:rsidP="00DA2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D3C"/>
    <w:multiLevelType w:val="multilevel"/>
    <w:tmpl w:val="9A7A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40A6D"/>
    <w:multiLevelType w:val="multilevel"/>
    <w:tmpl w:val="77D825FE"/>
    <w:lvl w:ilvl="0">
      <w:numFmt w:val="bullet"/>
      <w:lvlText w:val=""/>
      <w:lvlJc w:val="left"/>
      <w:pPr>
        <w:ind w:left="360" w:hanging="360"/>
      </w:pPr>
      <w:rPr>
        <w:rFonts w:ascii="Symbol" w:eastAsia="Times New Roman" w:hAnsi="Symbol" w:cs="Arial" w:hint="default"/>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50ED56DD"/>
    <w:multiLevelType w:val="hybridMultilevel"/>
    <w:tmpl w:val="614E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803E9"/>
    <w:multiLevelType w:val="hybridMultilevel"/>
    <w:tmpl w:val="750CC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A2329"/>
    <w:multiLevelType w:val="multilevel"/>
    <w:tmpl w:val="35349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073D88"/>
    <w:multiLevelType w:val="multilevel"/>
    <w:tmpl w:val="B7BC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A66D03"/>
    <w:multiLevelType w:val="hybridMultilevel"/>
    <w:tmpl w:val="C60EBAF4"/>
    <w:lvl w:ilvl="0" w:tplc="BC720E38">
      <w:start w:val="1"/>
      <w:numFmt w:val="bullet"/>
      <w:lvlText w:val="•"/>
      <w:lvlJc w:val="left"/>
      <w:pPr>
        <w:tabs>
          <w:tab w:val="num" w:pos="720"/>
        </w:tabs>
        <w:ind w:left="720" w:hanging="360"/>
      </w:pPr>
      <w:rPr>
        <w:rFonts w:ascii="Arial" w:hAnsi="Arial" w:hint="default"/>
      </w:rPr>
    </w:lvl>
    <w:lvl w:ilvl="1" w:tplc="E37A7738" w:tentative="1">
      <w:start w:val="1"/>
      <w:numFmt w:val="bullet"/>
      <w:lvlText w:val="•"/>
      <w:lvlJc w:val="left"/>
      <w:pPr>
        <w:tabs>
          <w:tab w:val="num" w:pos="1440"/>
        </w:tabs>
        <w:ind w:left="1440" w:hanging="360"/>
      </w:pPr>
      <w:rPr>
        <w:rFonts w:ascii="Arial" w:hAnsi="Arial" w:hint="default"/>
      </w:rPr>
    </w:lvl>
    <w:lvl w:ilvl="2" w:tplc="2B1AF414" w:tentative="1">
      <w:start w:val="1"/>
      <w:numFmt w:val="bullet"/>
      <w:lvlText w:val="•"/>
      <w:lvlJc w:val="left"/>
      <w:pPr>
        <w:tabs>
          <w:tab w:val="num" w:pos="2160"/>
        </w:tabs>
        <w:ind w:left="2160" w:hanging="360"/>
      </w:pPr>
      <w:rPr>
        <w:rFonts w:ascii="Arial" w:hAnsi="Arial" w:hint="default"/>
      </w:rPr>
    </w:lvl>
    <w:lvl w:ilvl="3" w:tplc="601226DA" w:tentative="1">
      <w:start w:val="1"/>
      <w:numFmt w:val="bullet"/>
      <w:lvlText w:val="•"/>
      <w:lvlJc w:val="left"/>
      <w:pPr>
        <w:tabs>
          <w:tab w:val="num" w:pos="2880"/>
        </w:tabs>
        <w:ind w:left="2880" w:hanging="360"/>
      </w:pPr>
      <w:rPr>
        <w:rFonts w:ascii="Arial" w:hAnsi="Arial" w:hint="default"/>
      </w:rPr>
    </w:lvl>
    <w:lvl w:ilvl="4" w:tplc="F2FEBB6A" w:tentative="1">
      <w:start w:val="1"/>
      <w:numFmt w:val="bullet"/>
      <w:lvlText w:val="•"/>
      <w:lvlJc w:val="left"/>
      <w:pPr>
        <w:tabs>
          <w:tab w:val="num" w:pos="3600"/>
        </w:tabs>
        <w:ind w:left="3600" w:hanging="360"/>
      </w:pPr>
      <w:rPr>
        <w:rFonts w:ascii="Arial" w:hAnsi="Arial" w:hint="default"/>
      </w:rPr>
    </w:lvl>
    <w:lvl w:ilvl="5" w:tplc="49A24256" w:tentative="1">
      <w:start w:val="1"/>
      <w:numFmt w:val="bullet"/>
      <w:lvlText w:val="•"/>
      <w:lvlJc w:val="left"/>
      <w:pPr>
        <w:tabs>
          <w:tab w:val="num" w:pos="4320"/>
        </w:tabs>
        <w:ind w:left="4320" w:hanging="360"/>
      </w:pPr>
      <w:rPr>
        <w:rFonts w:ascii="Arial" w:hAnsi="Arial" w:hint="default"/>
      </w:rPr>
    </w:lvl>
    <w:lvl w:ilvl="6" w:tplc="3BDAA874" w:tentative="1">
      <w:start w:val="1"/>
      <w:numFmt w:val="bullet"/>
      <w:lvlText w:val="•"/>
      <w:lvlJc w:val="left"/>
      <w:pPr>
        <w:tabs>
          <w:tab w:val="num" w:pos="5040"/>
        </w:tabs>
        <w:ind w:left="5040" w:hanging="360"/>
      </w:pPr>
      <w:rPr>
        <w:rFonts w:ascii="Arial" w:hAnsi="Arial" w:hint="default"/>
      </w:rPr>
    </w:lvl>
    <w:lvl w:ilvl="7" w:tplc="E0FCB1E2" w:tentative="1">
      <w:start w:val="1"/>
      <w:numFmt w:val="bullet"/>
      <w:lvlText w:val="•"/>
      <w:lvlJc w:val="left"/>
      <w:pPr>
        <w:tabs>
          <w:tab w:val="num" w:pos="5760"/>
        </w:tabs>
        <w:ind w:left="5760" w:hanging="360"/>
      </w:pPr>
      <w:rPr>
        <w:rFonts w:ascii="Arial" w:hAnsi="Arial" w:hint="default"/>
      </w:rPr>
    </w:lvl>
    <w:lvl w:ilvl="8" w:tplc="D87816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5A0438"/>
    <w:multiLevelType w:val="hybridMultilevel"/>
    <w:tmpl w:val="425C27DA"/>
    <w:lvl w:ilvl="0" w:tplc="35C2B904">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0255CA"/>
    <w:multiLevelType w:val="hybridMultilevel"/>
    <w:tmpl w:val="003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num>
  <w:num w:numId="5">
    <w:abstractNumId w:val="2"/>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2"/>
    <w:rsid w:val="00024506"/>
    <w:rsid w:val="00026359"/>
    <w:rsid w:val="000418EE"/>
    <w:rsid w:val="00042691"/>
    <w:rsid w:val="00084E48"/>
    <w:rsid w:val="000A4549"/>
    <w:rsid w:val="000A709E"/>
    <w:rsid w:val="000B0808"/>
    <w:rsid w:val="000B4FAA"/>
    <w:rsid w:val="000C4C7B"/>
    <w:rsid w:val="000D140C"/>
    <w:rsid w:val="000D26CB"/>
    <w:rsid w:val="00112F50"/>
    <w:rsid w:val="0014238E"/>
    <w:rsid w:val="00142BEE"/>
    <w:rsid w:val="0016232C"/>
    <w:rsid w:val="001B2DDA"/>
    <w:rsid w:val="001D1E5E"/>
    <w:rsid w:val="001F0A05"/>
    <w:rsid w:val="001F4852"/>
    <w:rsid w:val="0020522D"/>
    <w:rsid w:val="00222932"/>
    <w:rsid w:val="00243A98"/>
    <w:rsid w:val="00247516"/>
    <w:rsid w:val="0027444B"/>
    <w:rsid w:val="0028512C"/>
    <w:rsid w:val="002B51E6"/>
    <w:rsid w:val="002E7CFF"/>
    <w:rsid w:val="002F4662"/>
    <w:rsid w:val="002F49B4"/>
    <w:rsid w:val="002F7B59"/>
    <w:rsid w:val="00302C19"/>
    <w:rsid w:val="003051CB"/>
    <w:rsid w:val="003253B4"/>
    <w:rsid w:val="00342DD2"/>
    <w:rsid w:val="00373725"/>
    <w:rsid w:val="00383012"/>
    <w:rsid w:val="003925DD"/>
    <w:rsid w:val="003A4B8F"/>
    <w:rsid w:val="003C1667"/>
    <w:rsid w:val="003F6701"/>
    <w:rsid w:val="00434357"/>
    <w:rsid w:val="004661A4"/>
    <w:rsid w:val="00477C9E"/>
    <w:rsid w:val="004828B1"/>
    <w:rsid w:val="004965AD"/>
    <w:rsid w:val="004A0C7A"/>
    <w:rsid w:val="004B62C7"/>
    <w:rsid w:val="004C3389"/>
    <w:rsid w:val="004E0EC0"/>
    <w:rsid w:val="004E5207"/>
    <w:rsid w:val="004E6A45"/>
    <w:rsid w:val="004F06C9"/>
    <w:rsid w:val="005048F9"/>
    <w:rsid w:val="00511033"/>
    <w:rsid w:val="005120DB"/>
    <w:rsid w:val="00523F76"/>
    <w:rsid w:val="0053097B"/>
    <w:rsid w:val="00534A35"/>
    <w:rsid w:val="00551C08"/>
    <w:rsid w:val="005A0A95"/>
    <w:rsid w:val="005A65F9"/>
    <w:rsid w:val="005B1172"/>
    <w:rsid w:val="005C07B3"/>
    <w:rsid w:val="005E2E2C"/>
    <w:rsid w:val="00634EDB"/>
    <w:rsid w:val="00661F24"/>
    <w:rsid w:val="00664746"/>
    <w:rsid w:val="00674B42"/>
    <w:rsid w:val="00694A0A"/>
    <w:rsid w:val="006950A8"/>
    <w:rsid w:val="006A2972"/>
    <w:rsid w:val="006A3D86"/>
    <w:rsid w:val="006B3D26"/>
    <w:rsid w:val="006F1862"/>
    <w:rsid w:val="007060F2"/>
    <w:rsid w:val="00717A79"/>
    <w:rsid w:val="00744050"/>
    <w:rsid w:val="00760B52"/>
    <w:rsid w:val="00767865"/>
    <w:rsid w:val="0079185B"/>
    <w:rsid w:val="00792C8E"/>
    <w:rsid w:val="007A0D84"/>
    <w:rsid w:val="007B14DF"/>
    <w:rsid w:val="007B52BF"/>
    <w:rsid w:val="007C01CC"/>
    <w:rsid w:val="007C6C9C"/>
    <w:rsid w:val="007D019B"/>
    <w:rsid w:val="007D3DF9"/>
    <w:rsid w:val="007D68B7"/>
    <w:rsid w:val="007F13CB"/>
    <w:rsid w:val="007F2C82"/>
    <w:rsid w:val="00800E72"/>
    <w:rsid w:val="008034A6"/>
    <w:rsid w:val="008378FC"/>
    <w:rsid w:val="008406ED"/>
    <w:rsid w:val="008461AC"/>
    <w:rsid w:val="00847A77"/>
    <w:rsid w:val="00860D38"/>
    <w:rsid w:val="00877493"/>
    <w:rsid w:val="00887677"/>
    <w:rsid w:val="00892026"/>
    <w:rsid w:val="008C2285"/>
    <w:rsid w:val="008C5865"/>
    <w:rsid w:val="008D2FFA"/>
    <w:rsid w:val="008E1E3F"/>
    <w:rsid w:val="008F017F"/>
    <w:rsid w:val="008F2360"/>
    <w:rsid w:val="00900C60"/>
    <w:rsid w:val="00907CBF"/>
    <w:rsid w:val="00920149"/>
    <w:rsid w:val="00920F6B"/>
    <w:rsid w:val="00923C84"/>
    <w:rsid w:val="009346C9"/>
    <w:rsid w:val="00935AE3"/>
    <w:rsid w:val="00961681"/>
    <w:rsid w:val="00973C87"/>
    <w:rsid w:val="00987E99"/>
    <w:rsid w:val="0099554F"/>
    <w:rsid w:val="009A3272"/>
    <w:rsid w:val="009B5695"/>
    <w:rsid w:val="009C3586"/>
    <w:rsid w:val="009E1F55"/>
    <w:rsid w:val="009F2EC3"/>
    <w:rsid w:val="00A024AA"/>
    <w:rsid w:val="00A02967"/>
    <w:rsid w:val="00A16E1A"/>
    <w:rsid w:val="00A3298E"/>
    <w:rsid w:val="00A56A28"/>
    <w:rsid w:val="00A7661D"/>
    <w:rsid w:val="00A95D95"/>
    <w:rsid w:val="00AA145F"/>
    <w:rsid w:val="00AC39B3"/>
    <w:rsid w:val="00AE2CAF"/>
    <w:rsid w:val="00AE54B2"/>
    <w:rsid w:val="00AE65F4"/>
    <w:rsid w:val="00AF7CA3"/>
    <w:rsid w:val="00B02EBB"/>
    <w:rsid w:val="00B049B3"/>
    <w:rsid w:val="00B1071B"/>
    <w:rsid w:val="00B11F26"/>
    <w:rsid w:val="00B12E75"/>
    <w:rsid w:val="00B55C00"/>
    <w:rsid w:val="00B86F6E"/>
    <w:rsid w:val="00BF7F3F"/>
    <w:rsid w:val="00C213AE"/>
    <w:rsid w:val="00C50D41"/>
    <w:rsid w:val="00C52EA8"/>
    <w:rsid w:val="00C658B4"/>
    <w:rsid w:val="00CC57F6"/>
    <w:rsid w:val="00CF626F"/>
    <w:rsid w:val="00D060EE"/>
    <w:rsid w:val="00D1640E"/>
    <w:rsid w:val="00D82280"/>
    <w:rsid w:val="00DA2902"/>
    <w:rsid w:val="00DB104C"/>
    <w:rsid w:val="00DB4744"/>
    <w:rsid w:val="00DC1123"/>
    <w:rsid w:val="00DD698B"/>
    <w:rsid w:val="00DD7B39"/>
    <w:rsid w:val="00DF6FD0"/>
    <w:rsid w:val="00E17F83"/>
    <w:rsid w:val="00E216F9"/>
    <w:rsid w:val="00E267B5"/>
    <w:rsid w:val="00E347AD"/>
    <w:rsid w:val="00E427B8"/>
    <w:rsid w:val="00E4392C"/>
    <w:rsid w:val="00E53B04"/>
    <w:rsid w:val="00E62647"/>
    <w:rsid w:val="00E720BE"/>
    <w:rsid w:val="00E80011"/>
    <w:rsid w:val="00E83470"/>
    <w:rsid w:val="00E8712C"/>
    <w:rsid w:val="00EA6239"/>
    <w:rsid w:val="00EB0B3C"/>
    <w:rsid w:val="00EE4057"/>
    <w:rsid w:val="00F14EB5"/>
    <w:rsid w:val="00F22C1C"/>
    <w:rsid w:val="00F3084B"/>
    <w:rsid w:val="00F32EDC"/>
    <w:rsid w:val="00F46046"/>
    <w:rsid w:val="00F46AF5"/>
    <w:rsid w:val="00F63608"/>
    <w:rsid w:val="00F70711"/>
    <w:rsid w:val="00F85FF5"/>
    <w:rsid w:val="00FC08E1"/>
    <w:rsid w:val="00FE37D2"/>
    <w:rsid w:val="00FF165B"/>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E1DF"/>
  <w15:docId w15:val="{8F40FE10-44AF-4F92-8588-C81D439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22932"/>
    <w:pPr>
      <w:keepNext/>
      <w:keepLines/>
      <w:spacing w:before="400" w:after="120"/>
      <w:outlineLvl w:val="0"/>
    </w:pPr>
    <w:rPr>
      <w:sz w:val="40"/>
      <w:szCs w:val="40"/>
    </w:rPr>
  </w:style>
  <w:style w:type="paragraph" w:styleId="Heading2">
    <w:name w:val="heading 2"/>
    <w:basedOn w:val="Normal1"/>
    <w:next w:val="Normal1"/>
    <w:rsid w:val="00222932"/>
    <w:pPr>
      <w:keepNext/>
      <w:keepLines/>
      <w:spacing w:before="360" w:after="120"/>
      <w:outlineLvl w:val="1"/>
    </w:pPr>
    <w:rPr>
      <w:sz w:val="32"/>
      <w:szCs w:val="32"/>
    </w:rPr>
  </w:style>
  <w:style w:type="paragraph" w:styleId="Heading3">
    <w:name w:val="heading 3"/>
    <w:basedOn w:val="Normal1"/>
    <w:next w:val="Normal1"/>
    <w:rsid w:val="00222932"/>
    <w:pPr>
      <w:keepNext/>
      <w:keepLines/>
      <w:spacing w:before="320" w:after="80"/>
      <w:outlineLvl w:val="2"/>
    </w:pPr>
    <w:rPr>
      <w:color w:val="434343"/>
      <w:sz w:val="28"/>
      <w:szCs w:val="28"/>
    </w:rPr>
  </w:style>
  <w:style w:type="paragraph" w:styleId="Heading4">
    <w:name w:val="heading 4"/>
    <w:basedOn w:val="Normal1"/>
    <w:next w:val="Normal1"/>
    <w:rsid w:val="00222932"/>
    <w:pPr>
      <w:keepNext/>
      <w:keepLines/>
      <w:spacing w:before="280" w:after="80"/>
      <w:outlineLvl w:val="3"/>
    </w:pPr>
    <w:rPr>
      <w:color w:val="666666"/>
      <w:sz w:val="24"/>
      <w:szCs w:val="24"/>
    </w:rPr>
  </w:style>
  <w:style w:type="paragraph" w:styleId="Heading5">
    <w:name w:val="heading 5"/>
    <w:basedOn w:val="Normal1"/>
    <w:next w:val="Normal1"/>
    <w:rsid w:val="00222932"/>
    <w:pPr>
      <w:keepNext/>
      <w:keepLines/>
      <w:spacing w:before="240" w:after="80"/>
      <w:outlineLvl w:val="4"/>
    </w:pPr>
    <w:rPr>
      <w:color w:val="666666"/>
    </w:rPr>
  </w:style>
  <w:style w:type="paragraph" w:styleId="Heading6">
    <w:name w:val="heading 6"/>
    <w:basedOn w:val="Normal1"/>
    <w:next w:val="Normal1"/>
    <w:rsid w:val="0022293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2932"/>
  </w:style>
  <w:style w:type="paragraph" w:styleId="Title">
    <w:name w:val="Title"/>
    <w:basedOn w:val="Normal1"/>
    <w:next w:val="Normal1"/>
    <w:rsid w:val="00222932"/>
    <w:pPr>
      <w:keepNext/>
      <w:keepLines/>
      <w:spacing w:after="60"/>
    </w:pPr>
    <w:rPr>
      <w:sz w:val="52"/>
      <w:szCs w:val="52"/>
    </w:rPr>
  </w:style>
  <w:style w:type="paragraph" w:styleId="Subtitle">
    <w:name w:val="Subtitle"/>
    <w:basedOn w:val="Normal1"/>
    <w:next w:val="Normal1"/>
    <w:rsid w:val="00222932"/>
    <w:pPr>
      <w:keepNext/>
      <w:keepLines/>
      <w:spacing w:after="320"/>
    </w:pPr>
    <w:rPr>
      <w:color w:val="666666"/>
      <w:sz w:val="30"/>
      <w:szCs w:val="30"/>
    </w:rPr>
  </w:style>
  <w:style w:type="table" w:customStyle="1" w:styleId="a">
    <w:basedOn w:val="TableNormal"/>
    <w:rsid w:val="0022293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238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38E"/>
    <w:rPr>
      <w:rFonts w:ascii="Lucida Grande" w:hAnsi="Lucida Grande"/>
      <w:sz w:val="18"/>
      <w:szCs w:val="18"/>
    </w:rPr>
  </w:style>
  <w:style w:type="character" w:styleId="Hyperlink">
    <w:name w:val="Hyperlink"/>
    <w:basedOn w:val="DefaultParagraphFont"/>
    <w:uiPriority w:val="99"/>
    <w:unhideWhenUsed/>
    <w:rsid w:val="000A4549"/>
    <w:rPr>
      <w:color w:val="0000FF" w:themeColor="hyperlink"/>
      <w:u w:val="single"/>
    </w:rPr>
  </w:style>
  <w:style w:type="paragraph" w:styleId="ListParagraph">
    <w:name w:val="List Paragraph"/>
    <w:basedOn w:val="Normal"/>
    <w:uiPriority w:val="34"/>
    <w:qFormat/>
    <w:rsid w:val="00FC08E1"/>
    <w:pPr>
      <w:ind w:left="720"/>
      <w:contextualSpacing/>
    </w:pPr>
    <w:rPr>
      <w:lang w:val="en"/>
    </w:rPr>
  </w:style>
  <w:style w:type="paragraph" w:styleId="NormalWeb">
    <w:name w:val="Normal (Web)"/>
    <w:basedOn w:val="Normal"/>
    <w:uiPriority w:val="99"/>
    <w:unhideWhenUsed/>
    <w:rsid w:val="003A4B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A2902"/>
    <w:pPr>
      <w:tabs>
        <w:tab w:val="center" w:pos="4680"/>
        <w:tab w:val="right" w:pos="9360"/>
      </w:tabs>
      <w:spacing w:line="240" w:lineRule="auto"/>
    </w:pPr>
  </w:style>
  <w:style w:type="character" w:customStyle="1" w:styleId="HeaderChar">
    <w:name w:val="Header Char"/>
    <w:basedOn w:val="DefaultParagraphFont"/>
    <w:link w:val="Header"/>
    <w:uiPriority w:val="99"/>
    <w:rsid w:val="00DA2902"/>
  </w:style>
  <w:style w:type="paragraph" w:styleId="Footer">
    <w:name w:val="footer"/>
    <w:basedOn w:val="Normal"/>
    <w:link w:val="FooterChar"/>
    <w:uiPriority w:val="99"/>
    <w:unhideWhenUsed/>
    <w:rsid w:val="00DA2902"/>
    <w:pPr>
      <w:tabs>
        <w:tab w:val="center" w:pos="4680"/>
        <w:tab w:val="right" w:pos="9360"/>
      </w:tabs>
      <w:spacing w:line="240" w:lineRule="auto"/>
    </w:pPr>
  </w:style>
  <w:style w:type="character" w:customStyle="1" w:styleId="FooterChar">
    <w:name w:val="Footer Char"/>
    <w:basedOn w:val="DefaultParagraphFont"/>
    <w:link w:val="Footer"/>
    <w:uiPriority w:val="99"/>
    <w:rsid w:val="00DA2902"/>
  </w:style>
  <w:style w:type="paragraph" w:customStyle="1" w:styleId="s5">
    <w:name w:val="s5"/>
    <w:basedOn w:val="Normal"/>
    <w:rsid w:val="00A024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s6">
    <w:name w:val="s6"/>
    <w:basedOn w:val="DefaultParagraphFont"/>
    <w:rsid w:val="00A024AA"/>
  </w:style>
  <w:style w:type="character" w:customStyle="1" w:styleId="s7">
    <w:name w:val="s7"/>
    <w:basedOn w:val="DefaultParagraphFont"/>
    <w:rsid w:val="00A024AA"/>
  </w:style>
  <w:style w:type="character" w:customStyle="1" w:styleId="s10">
    <w:name w:val="s10"/>
    <w:basedOn w:val="DefaultParagraphFont"/>
    <w:rsid w:val="00A024AA"/>
  </w:style>
  <w:style w:type="character" w:styleId="CommentReference">
    <w:name w:val="annotation reference"/>
    <w:basedOn w:val="DefaultParagraphFont"/>
    <w:uiPriority w:val="99"/>
    <w:semiHidden/>
    <w:unhideWhenUsed/>
    <w:rsid w:val="005C07B3"/>
    <w:rPr>
      <w:sz w:val="16"/>
      <w:szCs w:val="16"/>
    </w:rPr>
  </w:style>
  <w:style w:type="paragraph" w:styleId="CommentText">
    <w:name w:val="annotation text"/>
    <w:basedOn w:val="Normal"/>
    <w:link w:val="CommentTextChar"/>
    <w:uiPriority w:val="99"/>
    <w:semiHidden/>
    <w:unhideWhenUsed/>
    <w:rsid w:val="005C07B3"/>
    <w:pPr>
      <w:spacing w:line="240" w:lineRule="auto"/>
    </w:pPr>
    <w:rPr>
      <w:sz w:val="20"/>
      <w:szCs w:val="20"/>
    </w:rPr>
  </w:style>
  <w:style w:type="character" w:customStyle="1" w:styleId="CommentTextChar">
    <w:name w:val="Comment Text Char"/>
    <w:basedOn w:val="DefaultParagraphFont"/>
    <w:link w:val="CommentText"/>
    <w:uiPriority w:val="99"/>
    <w:semiHidden/>
    <w:rsid w:val="005C07B3"/>
    <w:rPr>
      <w:sz w:val="20"/>
      <w:szCs w:val="20"/>
    </w:rPr>
  </w:style>
  <w:style w:type="paragraph" w:styleId="CommentSubject">
    <w:name w:val="annotation subject"/>
    <w:basedOn w:val="CommentText"/>
    <w:next w:val="CommentText"/>
    <w:link w:val="CommentSubjectChar"/>
    <w:uiPriority w:val="99"/>
    <w:semiHidden/>
    <w:unhideWhenUsed/>
    <w:rsid w:val="005C07B3"/>
    <w:rPr>
      <w:b/>
      <w:bCs/>
    </w:rPr>
  </w:style>
  <w:style w:type="character" w:customStyle="1" w:styleId="CommentSubjectChar">
    <w:name w:val="Comment Subject Char"/>
    <w:basedOn w:val="CommentTextChar"/>
    <w:link w:val="CommentSubject"/>
    <w:uiPriority w:val="99"/>
    <w:semiHidden/>
    <w:rsid w:val="005C07B3"/>
    <w:rPr>
      <w:b/>
      <w:bCs/>
      <w:sz w:val="20"/>
      <w:szCs w:val="20"/>
    </w:rPr>
  </w:style>
  <w:style w:type="character" w:styleId="FollowedHyperlink">
    <w:name w:val="FollowedHyperlink"/>
    <w:basedOn w:val="DefaultParagraphFont"/>
    <w:uiPriority w:val="99"/>
    <w:semiHidden/>
    <w:unhideWhenUsed/>
    <w:rsid w:val="00142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5351">
      <w:bodyDiv w:val="1"/>
      <w:marLeft w:val="0"/>
      <w:marRight w:val="0"/>
      <w:marTop w:val="0"/>
      <w:marBottom w:val="0"/>
      <w:divBdr>
        <w:top w:val="none" w:sz="0" w:space="0" w:color="auto"/>
        <w:left w:val="none" w:sz="0" w:space="0" w:color="auto"/>
        <w:bottom w:val="none" w:sz="0" w:space="0" w:color="auto"/>
        <w:right w:val="none" w:sz="0" w:space="0" w:color="auto"/>
      </w:divBdr>
    </w:div>
    <w:div w:id="340402695">
      <w:bodyDiv w:val="1"/>
      <w:marLeft w:val="0"/>
      <w:marRight w:val="0"/>
      <w:marTop w:val="0"/>
      <w:marBottom w:val="0"/>
      <w:divBdr>
        <w:top w:val="none" w:sz="0" w:space="0" w:color="auto"/>
        <w:left w:val="none" w:sz="0" w:space="0" w:color="auto"/>
        <w:bottom w:val="none" w:sz="0" w:space="0" w:color="auto"/>
        <w:right w:val="none" w:sz="0" w:space="0" w:color="auto"/>
      </w:divBdr>
    </w:div>
    <w:div w:id="1135295195">
      <w:bodyDiv w:val="1"/>
      <w:marLeft w:val="0"/>
      <w:marRight w:val="0"/>
      <w:marTop w:val="0"/>
      <w:marBottom w:val="0"/>
      <w:divBdr>
        <w:top w:val="none" w:sz="0" w:space="0" w:color="auto"/>
        <w:left w:val="none" w:sz="0" w:space="0" w:color="auto"/>
        <w:bottom w:val="none" w:sz="0" w:space="0" w:color="auto"/>
        <w:right w:val="none" w:sz="0" w:space="0" w:color="auto"/>
      </w:divBdr>
    </w:div>
    <w:div w:id="1674379812">
      <w:bodyDiv w:val="1"/>
      <w:marLeft w:val="0"/>
      <w:marRight w:val="0"/>
      <w:marTop w:val="0"/>
      <w:marBottom w:val="0"/>
      <w:divBdr>
        <w:top w:val="none" w:sz="0" w:space="0" w:color="auto"/>
        <w:left w:val="none" w:sz="0" w:space="0" w:color="auto"/>
        <w:bottom w:val="none" w:sz="0" w:space="0" w:color="auto"/>
        <w:right w:val="none" w:sz="0" w:space="0" w:color="auto"/>
      </w:divBdr>
      <w:divsChild>
        <w:div w:id="1518543202">
          <w:marLeft w:val="547"/>
          <w:marRight w:val="0"/>
          <w:marTop w:val="101"/>
          <w:marBottom w:val="0"/>
          <w:divBdr>
            <w:top w:val="none" w:sz="0" w:space="0" w:color="auto"/>
            <w:left w:val="none" w:sz="0" w:space="0" w:color="auto"/>
            <w:bottom w:val="none" w:sz="0" w:space="0" w:color="auto"/>
            <w:right w:val="none" w:sz="0" w:space="0" w:color="auto"/>
          </w:divBdr>
        </w:div>
        <w:div w:id="1123573330">
          <w:marLeft w:val="547"/>
          <w:marRight w:val="0"/>
          <w:marTop w:val="101"/>
          <w:marBottom w:val="0"/>
          <w:divBdr>
            <w:top w:val="none" w:sz="0" w:space="0" w:color="auto"/>
            <w:left w:val="none" w:sz="0" w:space="0" w:color="auto"/>
            <w:bottom w:val="none" w:sz="0" w:space="0" w:color="auto"/>
            <w:right w:val="none" w:sz="0" w:space="0" w:color="auto"/>
          </w:divBdr>
        </w:div>
        <w:div w:id="1038315275">
          <w:marLeft w:val="547"/>
          <w:marRight w:val="0"/>
          <w:marTop w:val="101"/>
          <w:marBottom w:val="0"/>
          <w:divBdr>
            <w:top w:val="none" w:sz="0" w:space="0" w:color="auto"/>
            <w:left w:val="none" w:sz="0" w:space="0" w:color="auto"/>
            <w:bottom w:val="none" w:sz="0" w:space="0" w:color="auto"/>
            <w:right w:val="none" w:sz="0" w:space="0" w:color="auto"/>
          </w:divBdr>
        </w:div>
        <w:div w:id="1683705828">
          <w:marLeft w:val="547"/>
          <w:marRight w:val="0"/>
          <w:marTop w:val="101"/>
          <w:marBottom w:val="0"/>
          <w:divBdr>
            <w:top w:val="none" w:sz="0" w:space="0" w:color="auto"/>
            <w:left w:val="none" w:sz="0" w:space="0" w:color="auto"/>
            <w:bottom w:val="none" w:sz="0" w:space="0" w:color="auto"/>
            <w:right w:val="none" w:sz="0" w:space="0" w:color="auto"/>
          </w:divBdr>
        </w:div>
        <w:div w:id="1172988072">
          <w:marLeft w:val="547"/>
          <w:marRight w:val="0"/>
          <w:marTop w:val="101"/>
          <w:marBottom w:val="0"/>
          <w:divBdr>
            <w:top w:val="none" w:sz="0" w:space="0" w:color="auto"/>
            <w:left w:val="none" w:sz="0" w:space="0" w:color="auto"/>
            <w:bottom w:val="none" w:sz="0" w:space="0" w:color="auto"/>
            <w:right w:val="none" w:sz="0" w:space="0" w:color="auto"/>
          </w:divBdr>
        </w:div>
        <w:div w:id="1399550513">
          <w:marLeft w:val="547"/>
          <w:marRight w:val="0"/>
          <w:marTop w:val="101"/>
          <w:marBottom w:val="0"/>
          <w:divBdr>
            <w:top w:val="none" w:sz="0" w:space="0" w:color="auto"/>
            <w:left w:val="none" w:sz="0" w:space="0" w:color="auto"/>
            <w:bottom w:val="none" w:sz="0" w:space="0" w:color="auto"/>
            <w:right w:val="none" w:sz="0" w:space="0" w:color="auto"/>
          </w:divBdr>
        </w:div>
        <w:div w:id="538057171">
          <w:marLeft w:val="547"/>
          <w:marRight w:val="0"/>
          <w:marTop w:val="101"/>
          <w:marBottom w:val="0"/>
          <w:divBdr>
            <w:top w:val="none" w:sz="0" w:space="0" w:color="auto"/>
            <w:left w:val="none" w:sz="0" w:space="0" w:color="auto"/>
            <w:bottom w:val="none" w:sz="0" w:space="0" w:color="auto"/>
            <w:right w:val="none" w:sz="0" w:space="0" w:color="auto"/>
          </w:divBdr>
        </w:div>
        <w:div w:id="1136021025">
          <w:marLeft w:val="547"/>
          <w:marRight w:val="0"/>
          <w:marTop w:val="101"/>
          <w:marBottom w:val="0"/>
          <w:divBdr>
            <w:top w:val="none" w:sz="0" w:space="0" w:color="auto"/>
            <w:left w:val="none" w:sz="0" w:space="0" w:color="auto"/>
            <w:bottom w:val="none" w:sz="0" w:space="0" w:color="auto"/>
            <w:right w:val="none" w:sz="0" w:space="0" w:color="auto"/>
          </w:divBdr>
        </w:div>
        <w:div w:id="1232080441">
          <w:marLeft w:val="547"/>
          <w:marRight w:val="0"/>
          <w:marTop w:val="101"/>
          <w:marBottom w:val="0"/>
          <w:divBdr>
            <w:top w:val="none" w:sz="0" w:space="0" w:color="auto"/>
            <w:left w:val="none" w:sz="0" w:space="0" w:color="auto"/>
            <w:bottom w:val="none" w:sz="0" w:space="0" w:color="auto"/>
            <w:right w:val="none" w:sz="0" w:space="0" w:color="auto"/>
          </w:divBdr>
        </w:div>
        <w:div w:id="1482580334">
          <w:marLeft w:val="547"/>
          <w:marRight w:val="0"/>
          <w:marTop w:val="101"/>
          <w:marBottom w:val="0"/>
          <w:divBdr>
            <w:top w:val="none" w:sz="0" w:space="0" w:color="auto"/>
            <w:left w:val="none" w:sz="0" w:space="0" w:color="auto"/>
            <w:bottom w:val="none" w:sz="0" w:space="0" w:color="auto"/>
            <w:right w:val="none" w:sz="0" w:space="0" w:color="auto"/>
          </w:divBdr>
        </w:div>
      </w:divsChild>
    </w:div>
    <w:div w:id="197683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mmigrationlawhelp.org" TargetMode="External"/><Relationship Id="rId4" Type="http://schemas.openxmlformats.org/officeDocument/2006/relationships/settings" Target="settings.xml"/><Relationship Id="rId9" Type="http://schemas.openxmlformats.org/officeDocument/2006/relationships/hyperlink" Target="https://www.immigrationlawhel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enationaapi.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nationaa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A4FF-B136-455B-9AEE-0ECF4B07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Suh</dc:creator>
  <cp:lastModifiedBy>Thu Quach</cp:lastModifiedBy>
  <cp:revision>2</cp:revision>
  <cp:lastPrinted>2020-02-07T19:06:00Z</cp:lastPrinted>
  <dcterms:created xsi:type="dcterms:W3CDTF">2020-02-14T00:30:00Z</dcterms:created>
  <dcterms:modified xsi:type="dcterms:W3CDTF">2020-02-14T00:30:00Z</dcterms:modified>
</cp:coreProperties>
</file>